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25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Частное учреждение </w:t>
      </w:r>
      <w:r w:rsidR="00670B25">
        <w:rPr>
          <w:b w:val="0"/>
          <w:sz w:val="28"/>
          <w:szCs w:val="28"/>
        </w:rPr>
        <w:t xml:space="preserve">профессиональная </w:t>
      </w:r>
      <w:r>
        <w:rPr>
          <w:b w:val="0"/>
          <w:sz w:val="28"/>
          <w:szCs w:val="28"/>
        </w:rPr>
        <w:t xml:space="preserve">образовательная организация 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70B25">
        <w:rPr>
          <w:b w:val="0"/>
          <w:sz w:val="28"/>
          <w:szCs w:val="28"/>
        </w:rPr>
        <w:t xml:space="preserve">Гуманитарный колледж» </w:t>
      </w:r>
      <w:proofErr w:type="gramStart"/>
      <w:r w:rsidR="00670B25">
        <w:rPr>
          <w:b w:val="0"/>
          <w:sz w:val="28"/>
          <w:szCs w:val="28"/>
        </w:rPr>
        <w:t>г</w:t>
      </w:r>
      <w:proofErr w:type="gramEnd"/>
      <w:r w:rsidR="00670B25">
        <w:rPr>
          <w:b w:val="0"/>
          <w:sz w:val="28"/>
          <w:szCs w:val="28"/>
        </w:rPr>
        <w:t>. Омска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ЧУ</w:t>
      </w:r>
      <w:proofErr w:type="gramEnd"/>
      <w:r w:rsidR="00670B25">
        <w:rPr>
          <w:b w:val="0"/>
          <w:sz w:val="28"/>
          <w:szCs w:val="28"/>
        </w:rPr>
        <w:t xml:space="preserve"> П</w:t>
      </w:r>
      <w:r>
        <w:rPr>
          <w:b w:val="0"/>
          <w:sz w:val="28"/>
          <w:szCs w:val="28"/>
        </w:rPr>
        <w:t xml:space="preserve">ОО </w:t>
      </w:r>
      <w:r w:rsidR="00670B25">
        <w:rPr>
          <w:b w:val="0"/>
          <w:sz w:val="28"/>
          <w:szCs w:val="28"/>
        </w:rPr>
        <w:t>«ГК»)</w:t>
      </w: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4C1B3C" w:rsidRDefault="004C1B3C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</w:p>
    <w:p w:rsidR="00D405CC" w:rsidRDefault="00D405CC" w:rsidP="000728EE">
      <w:pPr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Одобрено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6F5ACD" w:rsidRDefault="000728EE" w:rsidP="000728EE">
            <w:pPr>
              <w:widowControl w:val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ЧУ</w:t>
            </w:r>
            <w:proofErr w:type="gramEnd"/>
            <w:r>
              <w:rPr>
                <w:sz w:val="28"/>
              </w:rPr>
              <w:t xml:space="preserve"> ПОО «ГК»</w:t>
            </w:r>
          </w:p>
          <w:p w:rsidR="000728EE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протокол № _</w:t>
            </w:r>
            <w:r w:rsidR="00C0286A">
              <w:rPr>
                <w:sz w:val="28"/>
              </w:rPr>
              <w:t>3</w:t>
            </w:r>
            <w:r>
              <w:rPr>
                <w:sz w:val="28"/>
              </w:rPr>
              <w:t>__</w:t>
            </w:r>
          </w:p>
          <w:p w:rsidR="000728EE" w:rsidRPr="003C505A" w:rsidRDefault="000728EE" w:rsidP="000728EE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C0286A">
              <w:rPr>
                <w:sz w:val="28"/>
              </w:rPr>
              <w:t>«14</w:t>
            </w:r>
            <w:r>
              <w:rPr>
                <w:sz w:val="28"/>
              </w:rPr>
              <w:t xml:space="preserve">» </w:t>
            </w:r>
            <w:r w:rsidR="00C0286A">
              <w:rPr>
                <w:sz w:val="28"/>
              </w:rPr>
              <w:t>апреля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088" w:type="dxa"/>
          </w:tcPr>
          <w:p w:rsidR="006F5ACD" w:rsidRPr="00AF5B7D" w:rsidRDefault="00F144E9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 w:rsidR="006F5ACD" w:rsidRPr="00AF5B7D">
              <w:rPr>
                <w:sz w:val="28"/>
              </w:rPr>
              <w:t>:</w:t>
            </w:r>
          </w:p>
          <w:p w:rsidR="009C0B0C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Директор</w:t>
            </w:r>
            <w:proofErr w:type="gramEnd"/>
            <w:r>
              <w:rPr>
                <w:sz w:val="28"/>
              </w:rPr>
              <w:t xml:space="preserve"> ЧУ ПОО «ГК»</w:t>
            </w:r>
          </w:p>
          <w:p w:rsidR="00670B25" w:rsidRDefault="00670B25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_______________ А.Э. Еремеев</w:t>
            </w:r>
          </w:p>
          <w:p w:rsidR="006F5ACD" w:rsidRPr="003C505A" w:rsidRDefault="00C0286A" w:rsidP="000728EE">
            <w:pPr>
              <w:spacing w:line="360" w:lineRule="auto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«20</w:t>
            </w:r>
            <w:r w:rsidR="00F144E9">
              <w:rPr>
                <w:sz w:val="28"/>
              </w:rPr>
              <w:t>»</w:t>
            </w:r>
            <w:r>
              <w:rPr>
                <w:sz w:val="28"/>
              </w:rPr>
              <w:t xml:space="preserve">апреля </w:t>
            </w:r>
            <w:r w:rsidR="00F144E9">
              <w:rPr>
                <w:sz w:val="28"/>
              </w:rPr>
              <w:t xml:space="preserve"> 2023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124EE4" w:rsidRDefault="00124EE4" w:rsidP="006719F7">
      <w:pPr>
        <w:spacing w:before="240"/>
        <w:jc w:val="center"/>
        <w:outlineLvl w:val="1"/>
        <w:rPr>
          <w:sz w:val="32"/>
          <w:szCs w:val="32"/>
        </w:rPr>
      </w:pPr>
      <w:r w:rsidRPr="009B0BA2">
        <w:rPr>
          <w:sz w:val="32"/>
          <w:szCs w:val="32"/>
        </w:rPr>
        <w:t xml:space="preserve">ПОЛОЖЕНИЕ </w:t>
      </w:r>
    </w:p>
    <w:p w:rsidR="00AB7982" w:rsidRDefault="00674D15" w:rsidP="00AB7982">
      <w:pPr>
        <w:jc w:val="center"/>
        <w:outlineLvl w:val="1"/>
        <w:rPr>
          <w:sz w:val="32"/>
          <w:szCs w:val="32"/>
        </w:rPr>
      </w:pPr>
      <w:r w:rsidRPr="006719F7">
        <w:rPr>
          <w:sz w:val="32"/>
          <w:szCs w:val="32"/>
        </w:rPr>
        <w:t xml:space="preserve">о </w:t>
      </w:r>
      <w:r w:rsidR="006719F7" w:rsidRPr="006719F7">
        <w:rPr>
          <w:sz w:val="32"/>
          <w:szCs w:val="32"/>
        </w:rPr>
        <w:t xml:space="preserve">формировании </w:t>
      </w:r>
      <w:r w:rsidR="00AB7982">
        <w:rPr>
          <w:sz w:val="32"/>
          <w:szCs w:val="32"/>
        </w:rPr>
        <w:t>фонда оценочных сре</w:t>
      </w:r>
      <w:proofErr w:type="gramStart"/>
      <w:r w:rsidR="00AB7982">
        <w:rPr>
          <w:sz w:val="32"/>
          <w:szCs w:val="32"/>
        </w:rPr>
        <w:t>дств</w:t>
      </w:r>
      <w:r w:rsidR="006719F7" w:rsidRPr="006719F7">
        <w:rPr>
          <w:sz w:val="32"/>
          <w:szCs w:val="32"/>
        </w:rPr>
        <w:t xml:space="preserve"> </w:t>
      </w:r>
      <w:r w:rsidR="00AB7982">
        <w:rPr>
          <w:sz w:val="32"/>
          <w:szCs w:val="32"/>
        </w:rPr>
        <w:t>дл</w:t>
      </w:r>
      <w:proofErr w:type="gramEnd"/>
      <w:r w:rsidR="00AB7982">
        <w:rPr>
          <w:sz w:val="32"/>
          <w:szCs w:val="32"/>
        </w:rPr>
        <w:t xml:space="preserve">я проведения </w:t>
      </w:r>
    </w:p>
    <w:p w:rsidR="00967CFB" w:rsidRPr="006719F7" w:rsidRDefault="00AB7982" w:rsidP="00AB7982">
      <w:pPr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 xml:space="preserve">текущего контроля успеваемости и промежуточной аттестации </w:t>
      </w:r>
      <w:proofErr w:type="gramStart"/>
      <w:r>
        <w:rPr>
          <w:sz w:val="32"/>
          <w:szCs w:val="32"/>
        </w:rPr>
        <w:t>обучающихся</w:t>
      </w:r>
      <w:proofErr w:type="gramEnd"/>
    </w:p>
    <w:p w:rsidR="00967CFB" w:rsidRPr="006719F7" w:rsidRDefault="00967CFB" w:rsidP="006719F7">
      <w:pPr>
        <w:jc w:val="center"/>
        <w:rPr>
          <w:i/>
          <w:sz w:val="28"/>
          <w:szCs w:val="28"/>
        </w:rPr>
      </w:pPr>
    </w:p>
    <w:p w:rsidR="00967CFB" w:rsidRDefault="00967CFB" w:rsidP="006719F7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6D08EE" w:rsidRDefault="006D08EE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79514B" w:rsidRDefault="0079514B" w:rsidP="00967CFB">
      <w:pPr>
        <w:jc w:val="center"/>
        <w:rPr>
          <w:sz w:val="28"/>
          <w:szCs w:val="28"/>
        </w:rPr>
      </w:pPr>
    </w:p>
    <w:p w:rsidR="00214155" w:rsidRDefault="00214155" w:rsidP="00967CFB">
      <w:pPr>
        <w:jc w:val="center"/>
        <w:rPr>
          <w:sz w:val="28"/>
          <w:szCs w:val="28"/>
        </w:rPr>
      </w:pPr>
    </w:p>
    <w:p w:rsidR="00967CFB" w:rsidRDefault="00517162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79514B">
        <w:rPr>
          <w:sz w:val="28"/>
          <w:szCs w:val="28"/>
        </w:rPr>
        <w:t>3</w:t>
      </w: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214155" w:rsidRDefault="00214155" w:rsidP="00B53E55">
      <w:pPr>
        <w:pStyle w:val="Heading1"/>
        <w:tabs>
          <w:tab w:val="left" w:pos="1387"/>
        </w:tabs>
        <w:spacing w:before="10"/>
        <w:ind w:left="0"/>
      </w:pPr>
    </w:p>
    <w:p w:rsidR="00B53E55" w:rsidRDefault="00B53E55" w:rsidP="00B53E55">
      <w:pPr>
        <w:pStyle w:val="Heading1"/>
        <w:tabs>
          <w:tab w:val="left" w:pos="1387"/>
        </w:tabs>
        <w:spacing w:before="10"/>
        <w:ind w:left="0"/>
      </w:pPr>
      <w:r>
        <w:t>1. Общие</w:t>
      </w:r>
      <w:r>
        <w:rPr>
          <w:spacing w:val="-3"/>
        </w:rPr>
        <w:t xml:space="preserve"> </w:t>
      </w:r>
      <w:r>
        <w:t>положения</w:t>
      </w:r>
    </w:p>
    <w:p w:rsidR="00AB7982" w:rsidRPr="00AB7982" w:rsidRDefault="006719F7" w:rsidP="00AB798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AB7982">
        <w:rPr>
          <w:sz w:val="28"/>
          <w:szCs w:val="28"/>
        </w:rPr>
        <w:t xml:space="preserve">1.1. </w:t>
      </w:r>
      <w:r w:rsidR="00AB7982" w:rsidRPr="00AB7982">
        <w:rPr>
          <w:sz w:val="28"/>
          <w:szCs w:val="28"/>
        </w:rPr>
        <w:t>Настоящее положение о формировании фонда оценочных средств для проведения текущего контроля успеваемости и промежуточной аттест</w:t>
      </w:r>
      <w:r w:rsidR="00AB7982" w:rsidRPr="00AB7982">
        <w:rPr>
          <w:sz w:val="28"/>
          <w:szCs w:val="28"/>
        </w:rPr>
        <w:t>а</w:t>
      </w:r>
      <w:r w:rsidR="00AB7982" w:rsidRPr="00AB7982">
        <w:rPr>
          <w:sz w:val="28"/>
          <w:szCs w:val="28"/>
        </w:rPr>
        <w:t>ции обучающихся (далее – Положение) устанавливает порядок разработки, требования к структуре, содержанию и оформлению, а также процедуру с</w:t>
      </w:r>
      <w:r w:rsidR="00AB7982" w:rsidRPr="00AB7982">
        <w:rPr>
          <w:sz w:val="28"/>
          <w:szCs w:val="28"/>
        </w:rPr>
        <w:t>о</w:t>
      </w:r>
      <w:r w:rsidR="00AB7982" w:rsidRPr="00AB7982">
        <w:rPr>
          <w:sz w:val="28"/>
          <w:szCs w:val="28"/>
        </w:rPr>
        <w:t>гласования, утверждения и хранения фонда оценочных средств в Частном учреждении профессиональной образовательной организации «Гуманита</w:t>
      </w:r>
      <w:r w:rsidR="00AB7982" w:rsidRPr="00AB7982">
        <w:rPr>
          <w:sz w:val="28"/>
          <w:szCs w:val="28"/>
        </w:rPr>
        <w:t>р</w:t>
      </w:r>
      <w:r w:rsidR="00AB7982" w:rsidRPr="00AB7982">
        <w:rPr>
          <w:sz w:val="28"/>
          <w:szCs w:val="28"/>
        </w:rPr>
        <w:t xml:space="preserve">ный колледж» </w:t>
      </w:r>
      <w:proofErr w:type="gramStart"/>
      <w:r w:rsidR="00AB7982" w:rsidRPr="00AB7982">
        <w:rPr>
          <w:sz w:val="28"/>
          <w:szCs w:val="28"/>
        </w:rPr>
        <w:t>г</w:t>
      </w:r>
      <w:proofErr w:type="gramEnd"/>
      <w:r w:rsidR="00AB7982" w:rsidRPr="00AB7982">
        <w:rPr>
          <w:sz w:val="28"/>
          <w:szCs w:val="28"/>
        </w:rPr>
        <w:t>. Омска (далее – Колледж).</w:t>
      </w:r>
    </w:p>
    <w:p w:rsidR="00020E0A" w:rsidRPr="00AB7982" w:rsidRDefault="00214155" w:rsidP="00AB798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AB7982">
        <w:rPr>
          <w:sz w:val="28"/>
          <w:szCs w:val="28"/>
        </w:rPr>
        <w:t>1.</w:t>
      </w:r>
      <w:r w:rsidR="00674D15" w:rsidRPr="00AB7982">
        <w:rPr>
          <w:sz w:val="28"/>
          <w:szCs w:val="28"/>
        </w:rPr>
        <w:t>2</w:t>
      </w:r>
      <w:r w:rsidRPr="00AB7982">
        <w:rPr>
          <w:sz w:val="28"/>
          <w:szCs w:val="28"/>
        </w:rPr>
        <w:t xml:space="preserve">. </w:t>
      </w:r>
      <w:r w:rsidR="00020E0A" w:rsidRPr="00AB7982">
        <w:rPr>
          <w:sz w:val="28"/>
          <w:szCs w:val="28"/>
        </w:rPr>
        <w:t>Настоящее Положение принято в соответствии со следующими нормативными актами:</w:t>
      </w:r>
    </w:p>
    <w:p w:rsidR="00124EE4" w:rsidRPr="00AB7982" w:rsidRDefault="00124EE4" w:rsidP="00AB7982">
      <w:pPr>
        <w:pStyle w:val="aa"/>
        <w:spacing w:line="276" w:lineRule="auto"/>
        <w:ind w:firstLine="567"/>
        <w:rPr>
          <w:sz w:val="28"/>
          <w:szCs w:val="28"/>
        </w:rPr>
      </w:pPr>
      <w:r w:rsidRPr="00AB7982">
        <w:rPr>
          <w:sz w:val="28"/>
          <w:szCs w:val="28"/>
        </w:rPr>
        <w:t>Федеральным законом «Об образовании в Российской Федерации» от 29 декабря 2012 г. № 273-ФЗ (далее – Закон об образовании);</w:t>
      </w:r>
    </w:p>
    <w:p w:rsidR="00674D15" w:rsidRPr="00AB7982" w:rsidRDefault="00674D15" w:rsidP="00AB7982">
      <w:pPr>
        <w:pStyle w:val="aa"/>
        <w:spacing w:line="276" w:lineRule="auto"/>
        <w:ind w:firstLine="567"/>
        <w:rPr>
          <w:sz w:val="28"/>
          <w:szCs w:val="28"/>
        </w:rPr>
      </w:pPr>
      <w:r w:rsidRPr="00AB7982">
        <w:rPr>
          <w:sz w:val="28"/>
          <w:szCs w:val="28"/>
        </w:rPr>
        <w:t xml:space="preserve">Приказом Министерства просвещения Российской Федерации </w:t>
      </w:r>
      <w:r w:rsidRPr="00AB7982">
        <w:rPr>
          <w:bCs/>
          <w:sz w:val="28"/>
          <w:szCs w:val="28"/>
          <w:shd w:val="clear" w:color="auto" w:fill="FFFFFF"/>
        </w:rPr>
        <w:t>от 24 а</w:t>
      </w:r>
      <w:r w:rsidRPr="00AB7982">
        <w:rPr>
          <w:bCs/>
          <w:sz w:val="28"/>
          <w:szCs w:val="28"/>
          <w:shd w:val="clear" w:color="auto" w:fill="FFFFFF"/>
        </w:rPr>
        <w:t>в</w:t>
      </w:r>
      <w:r w:rsidRPr="00AB7982">
        <w:rPr>
          <w:bCs/>
          <w:sz w:val="28"/>
          <w:szCs w:val="28"/>
          <w:shd w:val="clear" w:color="auto" w:fill="FFFFFF"/>
        </w:rPr>
        <w:t>густа 2022 года N 762</w:t>
      </w:r>
      <w:r w:rsidRPr="00AB7982">
        <w:rPr>
          <w:sz w:val="28"/>
          <w:szCs w:val="28"/>
        </w:rPr>
        <w:t xml:space="preserve"> «</w:t>
      </w:r>
      <w:r w:rsidRPr="00AB7982">
        <w:rPr>
          <w:bCs/>
          <w:sz w:val="28"/>
          <w:szCs w:val="28"/>
          <w:shd w:val="clear" w:color="auto" w:fill="FFFFFF"/>
        </w:rPr>
        <w:t xml:space="preserve">Об утверждении </w:t>
      </w:r>
      <w:hyperlink r:id="rId8" w:anchor="6560IO" w:history="1">
        <w:r w:rsidRPr="00AB7982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Порядка организации и осуществл</w:t>
        </w:r>
        <w:r w:rsidRPr="00AB7982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е</w:t>
        </w:r>
        <w:r w:rsidRPr="00AB7982">
          <w:rPr>
            <w:rStyle w:val="a8"/>
            <w:rFonts w:eastAsiaTheme="majorEastAsia"/>
            <w:bCs/>
            <w:color w:val="auto"/>
            <w:sz w:val="28"/>
            <w:szCs w:val="28"/>
            <w:shd w:val="clear" w:color="auto" w:fill="FFFFFF"/>
          </w:rPr>
          <w:t>ния образовательной деятельности по образовательным программам среднего профессионального образования</w:t>
        </w:r>
      </w:hyperlink>
      <w:r w:rsidRPr="00AB7982">
        <w:rPr>
          <w:sz w:val="28"/>
          <w:szCs w:val="28"/>
        </w:rPr>
        <w:t>»;</w:t>
      </w:r>
    </w:p>
    <w:p w:rsidR="00AB7982" w:rsidRPr="00AB7982" w:rsidRDefault="00AB7982" w:rsidP="00AB798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Приказом</w:t>
      </w:r>
      <w:r w:rsidRPr="00AB7982">
        <w:rPr>
          <w:bCs/>
          <w:sz w:val="28"/>
          <w:szCs w:val="28"/>
        </w:rPr>
        <w:t xml:space="preserve"> Министерства науки и высшего образования Российской Ф</w:t>
      </w:r>
      <w:r w:rsidRPr="00AB7982">
        <w:rPr>
          <w:bCs/>
          <w:sz w:val="28"/>
          <w:szCs w:val="28"/>
        </w:rPr>
        <w:t>е</w:t>
      </w:r>
      <w:r w:rsidRPr="00AB7982">
        <w:rPr>
          <w:bCs/>
          <w:sz w:val="28"/>
          <w:szCs w:val="28"/>
        </w:rPr>
        <w:t xml:space="preserve">дерации </w:t>
      </w:r>
      <w:r w:rsidRPr="00AB7982">
        <w:rPr>
          <w:sz w:val="28"/>
          <w:szCs w:val="28"/>
          <w:shd w:val="clear" w:color="auto" w:fill="FFFFFF"/>
        </w:rPr>
        <w:t>и Министерства просвещения Российской Федерации от 5 августа 2020 г</w:t>
      </w:r>
      <w:r w:rsidRPr="00AB7982">
        <w:rPr>
          <w:spacing w:val="2"/>
          <w:sz w:val="28"/>
          <w:szCs w:val="28"/>
        </w:rPr>
        <w:t xml:space="preserve">. </w:t>
      </w:r>
      <w:r w:rsidRPr="00AB7982">
        <w:rPr>
          <w:sz w:val="28"/>
          <w:szCs w:val="28"/>
          <w:shd w:val="clear" w:color="auto" w:fill="FFFFFF"/>
        </w:rPr>
        <w:t>N 885/390</w:t>
      </w:r>
      <w:r w:rsidRPr="00AB7982">
        <w:rPr>
          <w:spacing w:val="2"/>
          <w:sz w:val="28"/>
          <w:szCs w:val="28"/>
        </w:rPr>
        <w:t xml:space="preserve"> «О практической подготовке обучающихся»;</w:t>
      </w:r>
    </w:p>
    <w:p w:rsidR="006719F7" w:rsidRPr="00AB7982" w:rsidRDefault="006719F7" w:rsidP="00AB798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AB7982">
        <w:rPr>
          <w:sz w:val="28"/>
          <w:szCs w:val="28"/>
        </w:rPr>
        <w:t>Федеральными государственными образовательными стандартами по программам среднего профессионального образования (далее – ФГОС СПО);</w:t>
      </w:r>
    </w:p>
    <w:p w:rsidR="00124EE4" w:rsidRPr="00AB7982" w:rsidRDefault="00124EE4" w:rsidP="00AB7982">
      <w:pPr>
        <w:pStyle w:val="headertext0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AB7982">
        <w:rPr>
          <w:sz w:val="28"/>
          <w:szCs w:val="28"/>
        </w:rPr>
        <w:t>Уставом и иными локальны</w:t>
      </w:r>
      <w:r w:rsidR="00D7301B" w:rsidRPr="00AB7982">
        <w:rPr>
          <w:sz w:val="28"/>
          <w:szCs w:val="28"/>
        </w:rPr>
        <w:t>ми нормативными актами Колледжа;</w:t>
      </w:r>
    </w:p>
    <w:p w:rsidR="00AB7982" w:rsidRDefault="00AB7982" w:rsidP="00AB798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AB7982">
        <w:rPr>
          <w:sz w:val="28"/>
          <w:szCs w:val="28"/>
        </w:rPr>
        <w:t>1.3. Фонд оценочных средств  (далее – ФОС) входит в состав комплекта документов основных профессиональных образовательных программ средн</w:t>
      </w:r>
      <w:r w:rsidRPr="00AB7982">
        <w:rPr>
          <w:sz w:val="28"/>
          <w:szCs w:val="28"/>
        </w:rPr>
        <w:t>е</w:t>
      </w:r>
      <w:r w:rsidRPr="00AB7982">
        <w:rPr>
          <w:sz w:val="28"/>
          <w:szCs w:val="28"/>
        </w:rPr>
        <w:t xml:space="preserve">го профессионального образования (далее также </w:t>
      </w:r>
      <w:r w:rsidRPr="00AB7982">
        <w:rPr>
          <w:sz w:val="28"/>
          <w:szCs w:val="28"/>
        </w:rPr>
        <w:noBreakHyphen/>
        <w:t xml:space="preserve"> ОПОП СПО), формируется в целях контроля уровня усвоения знании и компетенций студентов по ди</w:t>
      </w:r>
      <w:r w:rsidRPr="00AB7982">
        <w:rPr>
          <w:sz w:val="28"/>
          <w:szCs w:val="28"/>
        </w:rPr>
        <w:t>с</w:t>
      </w:r>
      <w:r w:rsidRPr="00AB7982">
        <w:rPr>
          <w:sz w:val="28"/>
          <w:szCs w:val="28"/>
        </w:rPr>
        <w:t>циплинам (модулям) образовательных программ, реализуемых в Колледже.</w:t>
      </w:r>
    </w:p>
    <w:p w:rsidR="00AB7982" w:rsidRPr="00AB7982" w:rsidRDefault="00AB7982" w:rsidP="00AB798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AB7982" w:rsidRPr="00AB7982" w:rsidRDefault="00AB7982" w:rsidP="00AB7982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AB7982">
        <w:rPr>
          <w:b/>
          <w:sz w:val="28"/>
          <w:szCs w:val="28"/>
        </w:rPr>
        <w:t>2. Задачи и условия формирования фонда оценочных средств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2.1. Фонд оценочных средств должен решать следующие задачи: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контроль и управление процессом приобретения студентами необход</w:t>
      </w:r>
      <w:r w:rsidRPr="00C51FB2">
        <w:rPr>
          <w:sz w:val="28"/>
          <w:szCs w:val="28"/>
        </w:rPr>
        <w:t>и</w:t>
      </w:r>
      <w:r w:rsidRPr="00C51FB2">
        <w:rPr>
          <w:sz w:val="28"/>
          <w:szCs w:val="28"/>
        </w:rPr>
        <w:t>мых знаний, умений и навыков, формирования общих и профессиональных компетенции определенных ФГОС СПО по соответствующей специальности в качестве результатов освоения учебных модулей, либо отдельных дисци</w:t>
      </w:r>
      <w:r w:rsidRPr="00C51FB2">
        <w:rPr>
          <w:sz w:val="28"/>
          <w:szCs w:val="28"/>
        </w:rPr>
        <w:t>п</w:t>
      </w:r>
      <w:r w:rsidRPr="00C51FB2">
        <w:rPr>
          <w:sz w:val="28"/>
          <w:szCs w:val="28"/>
        </w:rPr>
        <w:t>лин;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 xml:space="preserve">контроль и управление достижением целей реализации данной ОПОП СПО, определенных в виде набора общих и профессиональных компетенции </w:t>
      </w:r>
      <w:r w:rsidRPr="00C51FB2">
        <w:rPr>
          <w:sz w:val="28"/>
          <w:szCs w:val="28"/>
        </w:rPr>
        <w:lastRenderedPageBreak/>
        <w:t>выпускников;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установление соответствия общих и профессиональных компетенции студентов по уровням обучения;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оценка персональных достижений студентов в процессе изучения ди</w:t>
      </w:r>
      <w:r w:rsidRPr="00C51FB2">
        <w:rPr>
          <w:sz w:val="28"/>
          <w:szCs w:val="28"/>
        </w:rPr>
        <w:t>с</w:t>
      </w:r>
      <w:r w:rsidRPr="00C51FB2">
        <w:rPr>
          <w:sz w:val="28"/>
          <w:szCs w:val="28"/>
        </w:rPr>
        <w:t>циплины (модуля) с выделением положительных/отрицательных результатов и планирование предупреждающих/корректирующих мероприятий;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обеспечение соответствия результатов обучения задачам будущей пр</w:t>
      </w:r>
      <w:r w:rsidRPr="00C51FB2">
        <w:rPr>
          <w:sz w:val="28"/>
          <w:szCs w:val="28"/>
        </w:rPr>
        <w:t>о</w:t>
      </w:r>
      <w:r w:rsidRPr="00C51FB2">
        <w:rPr>
          <w:sz w:val="28"/>
          <w:szCs w:val="28"/>
        </w:rPr>
        <w:t>фессиональной деятельности через совершенствование традиционных и вн</w:t>
      </w:r>
      <w:r w:rsidRPr="00C51FB2">
        <w:rPr>
          <w:sz w:val="28"/>
          <w:szCs w:val="28"/>
        </w:rPr>
        <w:t>е</w:t>
      </w:r>
      <w:r w:rsidRPr="00C51FB2">
        <w:rPr>
          <w:sz w:val="28"/>
          <w:szCs w:val="28"/>
        </w:rPr>
        <w:t>дрение инновационных методов обучения в образовательный процесс ко</w:t>
      </w:r>
      <w:r w:rsidRPr="00C51FB2">
        <w:rPr>
          <w:sz w:val="28"/>
          <w:szCs w:val="28"/>
        </w:rPr>
        <w:t>л</w:t>
      </w:r>
      <w:r w:rsidRPr="00C51FB2">
        <w:rPr>
          <w:sz w:val="28"/>
          <w:szCs w:val="28"/>
        </w:rPr>
        <w:t>леджа;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оценка студентом, Колледжем, иными заинтересованными лицами и</w:t>
      </w:r>
      <w:r w:rsidRPr="00C51FB2">
        <w:rPr>
          <w:sz w:val="28"/>
          <w:szCs w:val="28"/>
        </w:rPr>
        <w:t>н</w:t>
      </w:r>
      <w:r w:rsidRPr="00C51FB2">
        <w:rPr>
          <w:sz w:val="28"/>
          <w:szCs w:val="28"/>
        </w:rPr>
        <w:t>тенсивности, результативности учебного процесса, образовательной пр</w:t>
      </w:r>
      <w:r w:rsidRPr="00C51FB2">
        <w:rPr>
          <w:sz w:val="28"/>
          <w:szCs w:val="28"/>
        </w:rPr>
        <w:t>о</w:t>
      </w:r>
      <w:r w:rsidRPr="00C51FB2">
        <w:rPr>
          <w:sz w:val="28"/>
          <w:szCs w:val="28"/>
        </w:rPr>
        <w:t>граммы, степени их адекватности условиям будущей профессиональной де</w:t>
      </w:r>
      <w:r w:rsidRPr="00C51FB2">
        <w:rPr>
          <w:sz w:val="28"/>
          <w:szCs w:val="28"/>
        </w:rPr>
        <w:t>я</w:t>
      </w:r>
      <w:r w:rsidRPr="00C51FB2">
        <w:rPr>
          <w:sz w:val="28"/>
          <w:szCs w:val="28"/>
        </w:rPr>
        <w:t>тельности.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2.2. Фонд оценочных средств является составной частью нормативно-методического обеспечения системы оценки качества освоения обучающ</w:t>
      </w:r>
      <w:r w:rsidRPr="00C51FB2">
        <w:rPr>
          <w:sz w:val="28"/>
          <w:szCs w:val="28"/>
        </w:rPr>
        <w:t>и</w:t>
      </w:r>
      <w:r w:rsidRPr="00C51FB2">
        <w:rPr>
          <w:sz w:val="28"/>
          <w:szCs w:val="28"/>
        </w:rPr>
        <w:t>мися ОПОП СПО.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2.3. В соответствии с требованиями ФГОС СПО, оценка качества осво</w:t>
      </w:r>
      <w:r w:rsidRPr="00C51FB2">
        <w:rPr>
          <w:sz w:val="28"/>
          <w:szCs w:val="28"/>
        </w:rPr>
        <w:t>е</w:t>
      </w:r>
      <w:r w:rsidRPr="00C51FB2">
        <w:rPr>
          <w:sz w:val="28"/>
          <w:szCs w:val="28"/>
        </w:rPr>
        <w:t>ния обучающимися основных профессиональных образовательных программ включает текущий контроль успеваемости, промежуточную и государстве</w:t>
      </w:r>
      <w:r w:rsidRPr="00C51FB2">
        <w:rPr>
          <w:sz w:val="28"/>
          <w:szCs w:val="28"/>
        </w:rPr>
        <w:t>н</w:t>
      </w:r>
      <w:r w:rsidRPr="00C51FB2">
        <w:rPr>
          <w:sz w:val="28"/>
          <w:szCs w:val="28"/>
        </w:rPr>
        <w:t>ную итоговую аттестацию обучающихся.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2.4. В соответствии с требованиями ФГОС СПО, для аттестации об</w:t>
      </w:r>
      <w:r w:rsidRPr="00C51FB2">
        <w:rPr>
          <w:sz w:val="28"/>
          <w:szCs w:val="28"/>
        </w:rPr>
        <w:t>у</w:t>
      </w:r>
      <w:r w:rsidRPr="00C51FB2">
        <w:rPr>
          <w:sz w:val="28"/>
          <w:szCs w:val="28"/>
        </w:rPr>
        <w:t>чающихся на соответствие их персональных достижений поэтапным треб</w:t>
      </w:r>
      <w:r w:rsidRPr="00C51FB2">
        <w:rPr>
          <w:sz w:val="28"/>
          <w:szCs w:val="28"/>
        </w:rPr>
        <w:t>о</w:t>
      </w:r>
      <w:r w:rsidRPr="00C51FB2">
        <w:rPr>
          <w:sz w:val="28"/>
          <w:szCs w:val="28"/>
        </w:rPr>
        <w:t>ваниям соответствующей ОПОП СПО, Колледж создает фонды оценочных сре</w:t>
      </w:r>
      <w:proofErr w:type="gramStart"/>
      <w:r w:rsidRPr="00C51FB2">
        <w:rPr>
          <w:sz w:val="28"/>
          <w:szCs w:val="28"/>
        </w:rPr>
        <w:t>дств дл</w:t>
      </w:r>
      <w:proofErr w:type="gramEnd"/>
      <w:r w:rsidRPr="00C51FB2">
        <w:rPr>
          <w:sz w:val="28"/>
          <w:szCs w:val="28"/>
        </w:rPr>
        <w:t>я проведения текущего контроля успеваемости и промежуточной аттестации студентов.</w:t>
      </w:r>
    </w:p>
    <w:p w:rsidR="00C51FB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2.5. Текущий контроль успеваемости осуществляется в течение семес</w:t>
      </w:r>
      <w:r w:rsidRPr="00C51FB2">
        <w:rPr>
          <w:sz w:val="28"/>
          <w:szCs w:val="28"/>
        </w:rPr>
        <w:t>т</w:t>
      </w:r>
      <w:r w:rsidRPr="00C51FB2">
        <w:rPr>
          <w:sz w:val="28"/>
          <w:szCs w:val="28"/>
        </w:rPr>
        <w:t xml:space="preserve">ра. 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Данный вид контроля стимулирует у студентов стремление к системат</w:t>
      </w:r>
      <w:r w:rsidRPr="00C51FB2">
        <w:rPr>
          <w:sz w:val="28"/>
          <w:szCs w:val="28"/>
        </w:rPr>
        <w:t>и</w:t>
      </w:r>
      <w:r w:rsidRPr="00C51FB2">
        <w:rPr>
          <w:sz w:val="28"/>
          <w:szCs w:val="28"/>
        </w:rPr>
        <w:t>ческой самостоятельной работе по изучению дисциплины (модуля);</w:t>
      </w:r>
    </w:p>
    <w:p w:rsidR="00C51FB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2.6.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Промежуточная аттестация студентов, по дисциплине (модулю) (з</w:t>
      </w:r>
      <w:r w:rsidRPr="00C51FB2">
        <w:rPr>
          <w:sz w:val="28"/>
          <w:szCs w:val="28"/>
        </w:rPr>
        <w:t>а</w:t>
      </w:r>
      <w:r w:rsidRPr="00C51FB2">
        <w:rPr>
          <w:sz w:val="28"/>
          <w:szCs w:val="28"/>
        </w:rPr>
        <w:t>чет, дифференцированный зачет, экзамен) осуществляется в рамках заверш</w:t>
      </w:r>
      <w:r w:rsidRPr="00C51FB2">
        <w:rPr>
          <w:sz w:val="28"/>
          <w:szCs w:val="28"/>
        </w:rPr>
        <w:t>е</w:t>
      </w:r>
      <w:r w:rsidRPr="00C51FB2">
        <w:rPr>
          <w:sz w:val="28"/>
          <w:szCs w:val="28"/>
        </w:rPr>
        <w:t>ния изучения дисциплины, междисциплинарного курса, учебной и произво</w:t>
      </w:r>
      <w:r w:rsidRPr="00C51FB2">
        <w:rPr>
          <w:sz w:val="28"/>
          <w:szCs w:val="28"/>
        </w:rPr>
        <w:t>д</w:t>
      </w:r>
      <w:r w:rsidRPr="00C51FB2">
        <w:rPr>
          <w:sz w:val="28"/>
          <w:szCs w:val="28"/>
        </w:rPr>
        <w:t xml:space="preserve">ственной практики. 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Промежуточная аттестация позволяет определить качество усвоения изученного материала и освоенные компетенции.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2.7.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Фонд оценочных средств должен формироваться на основе ключ</w:t>
      </w:r>
      <w:r w:rsidRPr="00C51FB2">
        <w:rPr>
          <w:sz w:val="28"/>
          <w:szCs w:val="28"/>
        </w:rPr>
        <w:t>е</w:t>
      </w:r>
      <w:r w:rsidRPr="00C51FB2">
        <w:rPr>
          <w:sz w:val="28"/>
          <w:szCs w:val="28"/>
        </w:rPr>
        <w:t>вых принципов оценивания: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proofErr w:type="spellStart"/>
      <w:r w:rsidRPr="00C51FB2">
        <w:rPr>
          <w:sz w:val="28"/>
          <w:szCs w:val="28"/>
        </w:rPr>
        <w:t>валидность</w:t>
      </w:r>
      <w:proofErr w:type="spellEnd"/>
      <w:r w:rsidRPr="00C51FB2">
        <w:rPr>
          <w:sz w:val="28"/>
          <w:szCs w:val="28"/>
        </w:rPr>
        <w:t>, объекты оценки должны соответствовать поставленным ц</w:t>
      </w:r>
      <w:r w:rsidRPr="00C51FB2">
        <w:rPr>
          <w:sz w:val="28"/>
          <w:szCs w:val="28"/>
        </w:rPr>
        <w:t>е</w:t>
      </w:r>
      <w:r w:rsidRPr="00C51FB2">
        <w:rPr>
          <w:sz w:val="28"/>
          <w:szCs w:val="28"/>
        </w:rPr>
        <w:lastRenderedPageBreak/>
        <w:t>лям обучения;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надежность, использование единообразных стандартов и критериев для оценивания достижений;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объективность, разные студенты должны иметь равные возможности д</w:t>
      </w:r>
      <w:r w:rsidRPr="00C51FB2">
        <w:rPr>
          <w:sz w:val="28"/>
          <w:szCs w:val="28"/>
        </w:rPr>
        <w:t>о</w:t>
      </w:r>
      <w:r w:rsidRPr="00C51FB2">
        <w:rPr>
          <w:sz w:val="28"/>
          <w:szCs w:val="28"/>
        </w:rPr>
        <w:t>биться успеха;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эффективность, результат должен быть достигнут при минимальных з</w:t>
      </w:r>
      <w:r w:rsidRPr="00C51FB2">
        <w:rPr>
          <w:sz w:val="28"/>
          <w:szCs w:val="28"/>
        </w:rPr>
        <w:t>а</w:t>
      </w:r>
      <w:r w:rsidRPr="00C51FB2">
        <w:rPr>
          <w:sz w:val="28"/>
          <w:szCs w:val="28"/>
        </w:rPr>
        <w:t>тратах времени у студентов и преподавателей;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полнота и адекватность отображения требований ФГОС СПО и вари</w:t>
      </w:r>
      <w:r w:rsidRPr="00C51FB2">
        <w:rPr>
          <w:sz w:val="28"/>
          <w:szCs w:val="28"/>
        </w:rPr>
        <w:t>а</w:t>
      </w:r>
      <w:r w:rsidRPr="00C51FB2">
        <w:rPr>
          <w:sz w:val="28"/>
          <w:szCs w:val="28"/>
        </w:rPr>
        <w:t>тивной части ОПОП;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установление соответствия общих и профессиональных компетенций студентов по уровням обучения.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2.8. Основными свойствами ФОС являются: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предметная направленность (соответствие предмету изучения конкре</w:t>
      </w:r>
      <w:r w:rsidRPr="00C51FB2">
        <w:rPr>
          <w:sz w:val="28"/>
          <w:szCs w:val="28"/>
        </w:rPr>
        <w:t>т</w:t>
      </w:r>
      <w:r w:rsidRPr="00C51FB2">
        <w:rPr>
          <w:sz w:val="28"/>
          <w:szCs w:val="28"/>
        </w:rPr>
        <w:t>ной учебной дисциплины);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содержание (состав и взаимосвязь структурных единиц, образующих с</w:t>
      </w:r>
      <w:r w:rsidRPr="00C51FB2">
        <w:rPr>
          <w:sz w:val="28"/>
          <w:szCs w:val="28"/>
        </w:rPr>
        <w:t>о</w:t>
      </w:r>
      <w:r w:rsidRPr="00C51FB2">
        <w:rPr>
          <w:sz w:val="28"/>
          <w:szCs w:val="28"/>
        </w:rPr>
        <w:t>держание теоретической и практической составляющих учебной дисципл</w:t>
      </w:r>
      <w:r w:rsidRPr="00C51FB2">
        <w:rPr>
          <w:sz w:val="28"/>
          <w:szCs w:val="28"/>
        </w:rPr>
        <w:t>и</w:t>
      </w:r>
      <w:r w:rsidRPr="00C51FB2">
        <w:rPr>
          <w:sz w:val="28"/>
          <w:szCs w:val="28"/>
        </w:rPr>
        <w:t>ны);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объем (количественный состав оценочных средств, входящих в ФОС);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качество оценочных средств и ФОС в целом, обеспечивающее получ</w:t>
      </w:r>
      <w:r w:rsidRPr="00C51FB2">
        <w:rPr>
          <w:sz w:val="28"/>
          <w:szCs w:val="28"/>
        </w:rPr>
        <w:t>е</w:t>
      </w:r>
      <w:r w:rsidRPr="00C51FB2">
        <w:rPr>
          <w:sz w:val="28"/>
          <w:szCs w:val="28"/>
        </w:rPr>
        <w:t>ние объективных и достоверных результатов при проведении контроля с ра</w:t>
      </w:r>
      <w:r w:rsidRPr="00C51FB2">
        <w:rPr>
          <w:sz w:val="28"/>
          <w:szCs w:val="28"/>
        </w:rPr>
        <w:t>з</w:t>
      </w:r>
      <w:r w:rsidRPr="00C51FB2">
        <w:rPr>
          <w:sz w:val="28"/>
          <w:szCs w:val="28"/>
        </w:rPr>
        <w:t>личными целями.</w:t>
      </w:r>
    </w:p>
    <w:p w:rsidR="00AB798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2.9.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Все оценочные средства по дисциплине (модулю) и по ОПОП в ц</w:t>
      </w:r>
      <w:r w:rsidRPr="00C51FB2">
        <w:rPr>
          <w:sz w:val="28"/>
          <w:szCs w:val="28"/>
        </w:rPr>
        <w:t>е</w:t>
      </w:r>
      <w:r w:rsidRPr="00C51FB2">
        <w:rPr>
          <w:sz w:val="28"/>
          <w:szCs w:val="28"/>
        </w:rPr>
        <w:t>лом должны отражать результаты обучения и уровень (высокий, средний, б</w:t>
      </w:r>
      <w:r w:rsidRPr="00C51FB2">
        <w:rPr>
          <w:sz w:val="28"/>
          <w:szCs w:val="28"/>
        </w:rPr>
        <w:t>а</w:t>
      </w:r>
      <w:r w:rsidRPr="00C51FB2">
        <w:rPr>
          <w:sz w:val="28"/>
          <w:szCs w:val="28"/>
        </w:rPr>
        <w:t xml:space="preserve">зовый, низкий) </w:t>
      </w:r>
      <w:proofErr w:type="spellStart"/>
      <w:r w:rsidRPr="00C51FB2">
        <w:rPr>
          <w:sz w:val="28"/>
          <w:szCs w:val="28"/>
        </w:rPr>
        <w:t>сформированности</w:t>
      </w:r>
      <w:proofErr w:type="spellEnd"/>
      <w:r w:rsidRPr="00C51FB2">
        <w:rPr>
          <w:sz w:val="28"/>
          <w:szCs w:val="28"/>
        </w:rPr>
        <w:t xml:space="preserve"> общих и профессиональных компетенций в соответствии со спецификой и видом профессиональной деятельности, о</w:t>
      </w:r>
      <w:r w:rsidRPr="00C51FB2">
        <w:rPr>
          <w:sz w:val="28"/>
          <w:szCs w:val="28"/>
        </w:rPr>
        <w:t>т</w:t>
      </w:r>
      <w:r w:rsidR="00C51FB2" w:rsidRPr="00C51FB2">
        <w:rPr>
          <w:sz w:val="28"/>
          <w:szCs w:val="28"/>
        </w:rPr>
        <w:t>раженной в м</w:t>
      </w:r>
      <w:r w:rsidRPr="00C51FB2">
        <w:rPr>
          <w:sz w:val="28"/>
          <w:szCs w:val="28"/>
        </w:rPr>
        <w:t>атрице соответствия компетенций, составных частей ОПОП и оценочных средств.</w:t>
      </w:r>
    </w:p>
    <w:p w:rsidR="00C51FB2" w:rsidRPr="00C51FB2" w:rsidRDefault="00C51FB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AB7982" w:rsidRPr="00C51FB2" w:rsidRDefault="00AB7982" w:rsidP="00AB7982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C51FB2">
        <w:rPr>
          <w:b/>
          <w:sz w:val="28"/>
          <w:szCs w:val="28"/>
        </w:rPr>
        <w:t>3.</w:t>
      </w:r>
      <w:r w:rsidR="00C51FB2" w:rsidRPr="00C51FB2">
        <w:rPr>
          <w:b/>
          <w:sz w:val="28"/>
          <w:szCs w:val="28"/>
        </w:rPr>
        <w:t xml:space="preserve"> </w:t>
      </w:r>
      <w:r w:rsidRPr="00C51FB2">
        <w:rPr>
          <w:b/>
          <w:sz w:val="28"/>
          <w:szCs w:val="28"/>
        </w:rPr>
        <w:t>Разработка фонда оценочных средств</w:t>
      </w:r>
    </w:p>
    <w:p w:rsidR="00C51FB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3.1.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 xml:space="preserve">Фонды оценочных средств разрабатываются по каждой дисциплине, профессиональному модулю образовательной программы. 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Целесообразность разработки фондов оценочных средств одноименных дисциплин, профилированных для различных направлений подготовки (сп</w:t>
      </w:r>
      <w:r w:rsidRPr="00C51FB2">
        <w:rPr>
          <w:sz w:val="28"/>
          <w:szCs w:val="28"/>
        </w:rPr>
        <w:t>е</w:t>
      </w:r>
      <w:r w:rsidRPr="00C51FB2">
        <w:rPr>
          <w:sz w:val="28"/>
          <w:szCs w:val="28"/>
        </w:rPr>
        <w:t>циальностей), определяется методическим советом Колледжа.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3.2.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Основой для проектирования фонда оценочных сре</w:t>
      </w:r>
      <w:proofErr w:type="gramStart"/>
      <w:r w:rsidRPr="00C51FB2">
        <w:rPr>
          <w:sz w:val="28"/>
          <w:szCs w:val="28"/>
        </w:rPr>
        <w:t>дств дл</w:t>
      </w:r>
      <w:proofErr w:type="gramEnd"/>
      <w:r w:rsidRPr="00C51FB2">
        <w:rPr>
          <w:sz w:val="28"/>
          <w:szCs w:val="28"/>
        </w:rPr>
        <w:t>я оценки уровня освоения каждого модуля образовательной программы и/или для оценки освоения ОПОП в целом служит: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 xml:space="preserve">структура требований ФГОС СПО и квалификационных требований к </w:t>
      </w:r>
      <w:r w:rsidRPr="00C51FB2">
        <w:rPr>
          <w:sz w:val="28"/>
          <w:szCs w:val="28"/>
        </w:rPr>
        <w:lastRenderedPageBreak/>
        <w:t>профессиональной деятельности выпускника;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структура видов и задач профессиональной деятельности в соответствии с профилем подготовки.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3.3.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Ответственность за разработку фондов оценочных средств несет з</w:t>
      </w:r>
      <w:r w:rsidRPr="00C51FB2">
        <w:rPr>
          <w:sz w:val="28"/>
          <w:szCs w:val="28"/>
        </w:rPr>
        <w:t>а</w:t>
      </w:r>
      <w:r w:rsidRPr="00C51FB2">
        <w:rPr>
          <w:sz w:val="28"/>
          <w:szCs w:val="28"/>
        </w:rPr>
        <w:t xml:space="preserve">меститель директора </w:t>
      </w:r>
      <w:r w:rsidR="00C51FB2" w:rsidRPr="00C51FB2">
        <w:rPr>
          <w:sz w:val="28"/>
          <w:szCs w:val="28"/>
        </w:rPr>
        <w:t xml:space="preserve">Колледжа </w:t>
      </w:r>
      <w:r w:rsidRPr="00C51FB2">
        <w:rPr>
          <w:sz w:val="28"/>
          <w:szCs w:val="28"/>
        </w:rPr>
        <w:t>по учебно-</w:t>
      </w:r>
      <w:r w:rsidR="00C51FB2" w:rsidRPr="00C51FB2">
        <w:rPr>
          <w:sz w:val="28"/>
          <w:szCs w:val="28"/>
        </w:rPr>
        <w:t xml:space="preserve">методической </w:t>
      </w:r>
      <w:r w:rsidRPr="00C51FB2">
        <w:rPr>
          <w:sz w:val="28"/>
          <w:szCs w:val="28"/>
        </w:rPr>
        <w:t>работе.</w:t>
      </w:r>
    </w:p>
    <w:p w:rsidR="00C51FB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3.4.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Непосредственный исполнитель разработки фонда оценочных средств назначается из числа ведущих преподавателей распоряжением заме</w:t>
      </w:r>
      <w:r w:rsidRPr="00C51FB2">
        <w:rPr>
          <w:sz w:val="28"/>
          <w:szCs w:val="28"/>
        </w:rPr>
        <w:t>с</w:t>
      </w:r>
      <w:r w:rsidRPr="00C51FB2">
        <w:rPr>
          <w:sz w:val="28"/>
          <w:szCs w:val="28"/>
        </w:rPr>
        <w:t xml:space="preserve">тителя директора </w:t>
      </w:r>
      <w:r w:rsidR="00C51FB2" w:rsidRPr="00C51FB2">
        <w:rPr>
          <w:sz w:val="28"/>
          <w:szCs w:val="28"/>
        </w:rPr>
        <w:t xml:space="preserve">Колледжа </w:t>
      </w:r>
      <w:r w:rsidRPr="00C51FB2">
        <w:rPr>
          <w:sz w:val="28"/>
          <w:szCs w:val="28"/>
        </w:rPr>
        <w:t xml:space="preserve">по учебно-методической работе. 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Фонд оценочных средств может разрабатываться коллективом авторов.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3.5.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При составлении, согласовании и утверждении фонда оценочных средств должно быть обеспечено его соответствие: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ФГОС СПО по соответствующей специальности;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ОПОП и учебному плану специальности;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рабочей программе дисциплины, реализуемой по ФГОС СПО.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образовательным технологиям, используемым в преподавании данной дисциплины (модуля).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3.6.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Обязанность по обеспечению качества разработки, правильности с</w:t>
      </w:r>
      <w:r w:rsidRPr="00C51FB2">
        <w:rPr>
          <w:sz w:val="28"/>
          <w:szCs w:val="28"/>
        </w:rPr>
        <w:t>о</w:t>
      </w:r>
      <w:r w:rsidRPr="00C51FB2">
        <w:rPr>
          <w:sz w:val="28"/>
          <w:szCs w:val="28"/>
        </w:rPr>
        <w:t>ставления и оформления ФОС возлагается на его составителя.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3.7.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Координацию действий по созданию ФОС в целом по ОПОП осущ</w:t>
      </w:r>
      <w:r w:rsidRPr="00C51FB2">
        <w:rPr>
          <w:sz w:val="28"/>
          <w:szCs w:val="28"/>
        </w:rPr>
        <w:t>е</w:t>
      </w:r>
      <w:r w:rsidRPr="00C51FB2">
        <w:rPr>
          <w:sz w:val="28"/>
          <w:szCs w:val="28"/>
        </w:rPr>
        <w:t>ствляет методический совет Колледжа.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3.8.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Построение ФОС включает два этапа. На предварительном этапе осуществляется идентификация требований образовательной программы, о</w:t>
      </w:r>
      <w:r w:rsidRPr="00C51FB2">
        <w:rPr>
          <w:sz w:val="28"/>
          <w:szCs w:val="28"/>
        </w:rPr>
        <w:t>п</w:t>
      </w:r>
      <w:r w:rsidRPr="00C51FB2">
        <w:rPr>
          <w:sz w:val="28"/>
          <w:szCs w:val="28"/>
        </w:rPr>
        <w:t>ределяется количество учебных дисциплин, модулей, практик, включаемых в ФОС, происходит их ранжирование по значимости, на следующем этапе формируются оценочные средства.</w:t>
      </w:r>
    </w:p>
    <w:p w:rsidR="00AB798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3.9.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Разработка других оценочных средств и включение их в ФОС ос</w:t>
      </w:r>
      <w:r w:rsidRPr="00C51FB2">
        <w:rPr>
          <w:sz w:val="28"/>
          <w:szCs w:val="28"/>
        </w:rPr>
        <w:t>у</w:t>
      </w:r>
      <w:r w:rsidRPr="00C51FB2">
        <w:rPr>
          <w:sz w:val="28"/>
          <w:szCs w:val="28"/>
        </w:rPr>
        <w:t>ществляется по решению преподавателя, ведущего дисциплину.</w:t>
      </w:r>
    </w:p>
    <w:p w:rsidR="00C51FB2" w:rsidRPr="00C51FB2" w:rsidRDefault="00C51FB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C51FB2" w:rsidRDefault="00AB7982" w:rsidP="00C51FB2">
      <w:pPr>
        <w:pStyle w:val="aa"/>
        <w:widowControl w:val="0"/>
        <w:spacing w:line="240" w:lineRule="atLeast"/>
        <w:jc w:val="center"/>
        <w:rPr>
          <w:b/>
          <w:sz w:val="28"/>
          <w:szCs w:val="28"/>
        </w:rPr>
      </w:pPr>
      <w:r w:rsidRPr="00C51FB2">
        <w:rPr>
          <w:b/>
          <w:sz w:val="28"/>
          <w:szCs w:val="28"/>
        </w:rPr>
        <w:t>4.</w:t>
      </w:r>
      <w:r w:rsidR="00C51FB2" w:rsidRPr="00C51FB2">
        <w:rPr>
          <w:b/>
          <w:sz w:val="28"/>
          <w:szCs w:val="28"/>
        </w:rPr>
        <w:t xml:space="preserve"> </w:t>
      </w:r>
      <w:r w:rsidRPr="00C51FB2">
        <w:rPr>
          <w:b/>
          <w:sz w:val="28"/>
          <w:szCs w:val="28"/>
        </w:rPr>
        <w:t xml:space="preserve">Структура и содержание фонда оценочных средств и систем </w:t>
      </w:r>
    </w:p>
    <w:p w:rsidR="00AB7982" w:rsidRPr="00C51FB2" w:rsidRDefault="00AB7982" w:rsidP="00C51FB2">
      <w:pPr>
        <w:pStyle w:val="aa"/>
        <w:widowControl w:val="0"/>
        <w:spacing w:line="240" w:lineRule="atLeast"/>
        <w:jc w:val="center"/>
        <w:rPr>
          <w:b/>
          <w:sz w:val="28"/>
          <w:szCs w:val="28"/>
        </w:rPr>
      </w:pPr>
      <w:r w:rsidRPr="00C51FB2">
        <w:rPr>
          <w:b/>
          <w:sz w:val="28"/>
          <w:szCs w:val="28"/>
        </w:rPr>
        <w:t>оценивания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4.1.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В соответствии с ФГОС СПО, фонды оценочных средств, включают в себя типовые задания, контрольные работы, тесты и другие оценочные средства, позволяющие оценить знания, умения и уровень приобретенных компетенций.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4.2.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Оценочные средства, сопровождающие реализацию каждой ОПОП СПО, должны быть разработаны для проверки качества формирования ко</w:t>
      </w:r>
      <w:r w:rsidRPr="00C51FB2">
        <w:rPr>
          <w:sz w:val="28"/>
          <w:szCs w:val="28"/>
        </w:rPr>
        <w:t>м</w:t>
      </w:r>
      <w:r w:rsidRPr="00C51FB2">
        <w:rPr>
          <w:sz w:val="28"/>
          <w:szCs w:val="28"/>
        </w:rPr>
        <w:t>петенций и являться действенным средством не только оценки, но и обуч</w:t>
      </w:r>
      <w:r w:rsidRPr="00C51FB2">
        <w:rPr>
          <w:sz w:val="28"/>
          <w:szCs w:val="28"/>
        </w:rPr>
        <w:t>е</w:t>
      </w:r>
      <w:r w:rsidRPr="00C51FB2">
        <w:rPr>
          <w:sz w:val="28"/>
          <w:szCs w:val="28"/>
        </w:rPr>
        <w:t>ния.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4.3.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Структурными элементами фонда оценочных средств являются: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lastRenderedPageBreak/>
        <w:t>4.3.1.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Паспорт фонда оценочных средств.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4.3.2.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Программа фонда оценочных средств.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4.3.4.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Паспорта и программы формирования и оценивания компетенций в соответствии с учебным планом специальности и рабочими программами.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4.3.5.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Совокупность контрольно-оценочных материалов: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а)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комплект тестовых заданий, разработанный по соответствующей ди</w:t>
      </w:r>
      <w:r w:rsidRPr="00C51FB2">
        <w:rPr>
          <w:sz w:val="28"/>
          <w:szCs w:val="28"/>
        </w:rPr>
        <w:t>с</w:t>
      </w:r>
      <w:r w:rsidRPr="00C51FB2">
        <w:rPr>
          <w:sz w:val="28"/>
          <w:szCs w:val="28"/>
        </w:rPr>
        <w:t>циплине;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б)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комплект других оценочных материалов (типовых задач (заданий), нестандартных задач (заданий), наборов проблемных ситуаций, соответс</w:t>
      </w:r>
      <w:r w:rsidRPr="00C51FB2">
        <w:rPr>
          <w:sz w:val="28"/>
          <w:szCs w:val="28"/>
        </w:rPr>
        <w:t>т</w:t>
      </w:r>
      <w:r w:rsidRPr="00C51FB2">
        <w:rPr>
          <w:sz w:val="28"/>
          <w:szCs w:val="28"/>
        </w:rPr>
        <w:t xml:space="preserve">вующих будущей профессиональной деятельности, сценариев деловых игр и т.п.), предназначенных для оценивания уровня </w:t>
      </w:r>
      <w:proofErr w:type="spellStart"/>
      <w:r w:rsidRPr="00C51FB2">
        <w:rPr>
          <w:sz w:val="28"/>
          <w:szCs w:val="28"/>
        </w:rPr>
        <w:t>сформированности</w:t>
      </w:r>
      <w:proofErr w:type="spellEnd"/>
      <w:r w:rsidRPr="00C51FB2">
        <w:rPr>
          <w:sz w:val="28"/>
          <w:szCs w:val="28"/>
        </w:rPr>
        <w:t xml:space="preserve"> компете</w:t>
      </w:r>
      <w:r w:rsidRPr="00C51FB2">
        <w:rPr>
          <w:sz w:val="28"/>
          <w:szCs w:val="28"/>
        </w:rPr>
        <w:t>н</w:t>
      </w:r>
      <w:r w:rsidRPr="00C51FB2">
        <w:rPr>
          <w:sz w:val="28"/>
          <w:szCs w:val="28"/>
        </w:rPr>
        <w:t>ций на определенных этапах обучения.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Комплекты оценочных средств по каждой дисциплине (модулю) должен соответствовать рабочей программе дисциплины (модуля) и включать тест</w:t>
      </w:r>
      <w:r w:rsidRPr="00C51FB2">
        <w:rPr>
          <w:sz w:val="28"/>
          <w:szCs w:val="28"/>
        </w:rPr>
        <w:t>о</w:t>
      </w:r>
      <w:r w:rsidRPr="00C51FB2">
        <w:rPr>
          <w:sz w:val="28"/>
          <w:szCs w:val="28"/>
        </w:rPr>
        <w:t>вые задания и другие оценочные средства по каждому разделу дисциплины (контрольные точки текущего контроля). Каждое оценочное средство по теме должно обеспечивать проверку качества усвоения конкретных элементов учебного материала.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4.3.6.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Технологии и методы обработки результатов оценивания комп</w:t>
      </w:r>
      <w:r w:rsidRPr="00C51FB2">
        <w:rPr>
          <w:sz w:val="28"/>
          <w:szCs w:val="28"/>
        </w:rPr>
        <w:t>е</w:t>
      </w:r>
      <w:r w:rsidRPr="00C51FB2">
        <w:rPr>
          <w:sz w:val="28"/>
          <w:szCs w:val="28"/>
        </w:rPr>
        <w:t>тенций.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4.4.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Стандартизированные задания тестовой формы оформляются с уч</w:t>
      </w:r>
      <w:r w:rsidRPr="00C51FB2">
        <w:rPr>
          <w:sz w:val="28"/>
          <w:szCs w:val="28"/>
        </w:rPr>
        <w:t>ё</w:t>
      </w:r>
      <w:r w:rsidRPr="00C51FB2">
        <w:rPr>
          <w:sz w:val="28"/>
          <w:szCs w:val="28"/>
        </w:rPr>
        <w:t>том следующих требований: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а)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 xml:space="preserve">текстовый редактор </w:t>
      </w:r>
      <w:r w:rsidRPr="00C51FB2">
        <w:rPr>
          <w:sz w:val="28"/>
          <w:szCs w:val="28"/>
          <w:lang w:val="en-US"/>
        </w:rPr>
        <w:t>MS</w:t>
      </w:r>
      <w:r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  <w:lang w:val="en-US"/>
        </w:rPr>
        <w:t>Word</w:t>
      </w:r>
      <w:r w:rsidRPr="00C51FB2">
        <w:rPr>
          <w:sz w:val="28"/>
          <w:szCs w:val="28"/>
        </w:rPr>
        <w:t xml:space="preserve"> (формат файла .</w:t>
      </w:r>
      <w:r w:rsidRPr="00C51FB2">
        <w:rPr>
          <w:sz w:val="28"/>
          <w:szCs w:val="28"/>
          <w:lang w:val="en-US"/>
        </w:rPr>
        <w:t>rtf</w:t>
      </w:r>
      <w:r w:rsidRPr="00C51FB2">
        <w:rPr>
          <w:sz w:val="28"/>
          <w:szCs w:val="28"/>
        </w:rPr>
        <w:t>) или аналогичные;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б)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текст файла с набором заданий по теме должен иметь специальную разметку, в которой различаются: текст задания, верный ответ;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в)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 xml:space="preserve">в комплекте тестовых заданий желательно использовать все формы тестовых заданий: 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 xml:space="preserve">выбор одного варианта ответа из предложенного множества, 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выбор нескольких верных вариантов ответа из предложенного множес</w:t>
      </w:r>
      <w:r w:rsidRPr="00C51FB2">
        <w:rPr>
          <w:sz w:val="28"/>
          <w:szCs w:val="28"/>
        </w:rPr>
        <w:t>т</w:t>
      </w:r>
      <w:r w:rsidRPr="00C51FB2">
        <w:rPr>
          <w:sz w:val="28"/>
          <w:szCs w:val="28"/>
        </w:rPr>
        <w:t xml:space="preserve">ва, 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задания на установление соответствия, задание на установление пр</w:t>
      </w:r>
      <w:r w:rsidRPr="00C51FB2">
        <w:rPr>
          <w:sz w:val="28"/>
          <w:szCs w:val="28"/>
        </w:rPr>
        <w:t>а</w:t>
      </w:r>
      <w:r w:rsidRPr="00C51FB2">
        <w:rPr>
          <w:sz w:val="28"/>
          <w:szCs w:val="28"/>
        </w:rPr>
        <w:t>вильной последовательности,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задание на заполнение пропущенного ключевого слова (открытая форма задания),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графическая форма тестового задания;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г)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на каждый проверяемый учебный элемент по теме должно быть не менее одного тестового задания.</w:t>
      </w:r>
    </w:p>
    <w:p w:rsidR="00AB798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4.5.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Комплект других оценочных материалов (типовых задач (заданий), нестандартных задач (заданий), наборы проблемных ситуаций, соответс</w:t>
      </w:r>
      <w:r w:rsidRPr="00C51FB2">
        <w:rPr>
          <w:sz w:val="28"/>
          <w:szCs w:val="28"/>
        </w:rPr>
        <w:t>т</w:t>
      </w:r>
      <w:r w:rsidRPr="00C51FB2">
        <w:rPr>
          <w:sz w:val="28"/>
          <w:szCs w:val="28"/>
        </w:rPr>
        <w:lastRenderedPageBreak/>
        <w:t>вующих будущей профессиональной деятельности, сценарии деловых игр и т.п.) также должен быть структурирован в соответствии с содержанием раб</w:t>
      </w:r>
      <w:r w:rsidRPr="00C51FB2">
        <w:rPr>
          <w:sz w:val="28"/>
          <w:szCs w:val="28"/>
        </w:rPr>
        <w:t>о</w:t>
      </w:r>
      <w:r w:rsidRPr="00C51FB2">
        <w:rPr>
          <w:sz w:val="28"/>
          <w:szCs w:val="28"/>
        </w:rPr>
        <w:t>чей программы дисциплины.</w:t>
      </w:r>
    </w:p>
    <w:p w:rsidR="00C51FB2" w:rsidRPr="00C51FB2" w:rsidRDefault="00C51FB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</w:p>
    <w:p w:rsidR="00AB7982" w:rsidRPr="00C51FB2" w:rsidRDefault="00AB7982" w:rsidP="00AB7982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C51FB2">
        <w:rPr>
          <w:b/>
          <w:sz w:val="28"/>
          <w:szCs w:val="28"/>
        </w:rPr>
        <w:t>5.</w:t>
      </w:r>
      <w:r w:rsidR="00C51FB2" w:rsidRPr="00C51FB2">
        <w:rPr>
          <w:b/>
          <w:sz w:val="28"/>
          <w:szCs w:val="28"/>
        </w:rPr>
        <w:t xml:space="preserve"> </w:t>
      </w:r>
      <w:r w:rsidRPr="00C51FB2">
        <w:rPr>
          <w:b/>
          <w:sz w:val="28"/>
          <w:szCs w:val="28"/>
        </w:rPr>
        <w:t>Процедура согласования и утверждения фонда тестовых заданий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5.1.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Создаваемые фонды оценочных средств подлежат обсуждению на методическом совете Колледжа с целью установления соответствий: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требованиям ФГОС СПО;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основной профессиональной образовательной программе по специал</w:t>
      </w:r>
      <w:r w:rsidRPr="00C51FB2">
        <w:rPr>
          <w:sz w:val="28"/>
          <w:szCs w:val="28"/>
        </w:rPr>
        <w:t>ь</w:t>
      </w:r>
      <w:r w:rsidRPr="00C51FB2">
        <w:rPr>
          <w:sz w:val="28"/>
          <w:szCs w:val="28"/>
        </w:rPr>
        <w:t>ности;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рабочей программе дисциплины, реализуемой по ФГОС СПО;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целям и задачам обучения, требованиям к результату, сформулирова</w:t>
      </w:r>
      <w:r w:rsidRPr="00C51FB2">
        <w:rPr>
          <w:sz w:val="28"/>
          <w:szCs w:val="28"/>
        </w:rPr>
        <w:t>н</w:t>
      </w:r>
      <w:r w:rsidRPr="00C51FB2">
        <w:rPr>
          <w:sz w:val="28"/>
          <w:szCs w:val="28"/>
        </w:rPr>
        <w:t>ным в рабочей программе дисциплины.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5.2.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Решение о включении оценочных средств по дисциплине (модулю) в ФОС колледжа принимается на заседании методического совета. Методич</w:t>
      </w:r>
      <w:r w:rsidRPr="00C51FB2">
        <w:rPr>
          <w:sz w:val="28"/>
          <w:szCs w:val="28"/>
        </w:rPr>
        <w:t>е</w:t>
      </w:r>
      <w:r w:rsidRPr="00C51FB2">
        <w:rPr>
          <w:sz w:val="28"/>
          <w:szCs w:val="28"/>
        </w:rPr>
        <w:t>ским советом может составляться мотивированное заключение, в котором указывается перечень функциональных задач, которые могут быть решены использованием данного фонда.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5.3.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Если одна и та же дисциплина с одинаковыми требованиями к ее р</w:t>
      </w:r>
      <w:r w:rsidRPr="00C51FB2">
        <w:rPr>
          <w:sz w:val="28"/>
          <w:szCs w:val="28"/>
        </w:rPr>
        <w:t>е</w:t>
      </w:r>
      <w:r w:rsidRPr="00C51FB2">
        <w:rPr>
          <w:sz w:val="28"/>
          <w:szCs w:val="28"/>
        </w:rPr>
        <w:t>зультату преподается на различных специальностях, то по ней создается ед</w:t>
      </w:r>
      <w:r w:rsidRPr="00C51FB2">
        <w:rPr>
          <w:sz w:val="28"/>
          <w:szCs w:val="28"/>
        </w:rPr>
        <w:t>и</w:t>
      </w:r>
      <w:r w:rsidRPr="00C51FB2">
        <w:rPr>
          <w:sz w:val="28"/>
          <w:szCs w:val="28"/>
        </w:rPr>
        <w:t>ный фонд оценочных средств.</w:t>
      </w:r>
    </w:p>
    <w:p w:rsidR="00AB7982" w:rsidRDefault="00AB7982" w:rsidP="00C51FB2">
      <w:pPr>
        <w:pStyle w:val="aa"/>
        <w:widowControl w:val="0"/>
        <w:spacing w:after="120"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5.4.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 xml:space="preserve">ФОС по дисциплине утверждается заместителем директора </w:t>
      </w:r>
      <w:r w:rsidR="00C51FB2">
        <w:rPr>
          <w:sz w:val="28"/>
          <w:szCs w:val="28"/>
        </w:rPr>
        <w:t>Колле</w:t>
      </w:r>
      <w:r w:rsidR="00C51FB2">
        <w:rPr>
          <w:sz w:val="28"/>
          <w:szCs w:val="28"/>
        </w:rPr>
        <w:t>д</w:t>
      </w:r>
      <w:r w:rsidR="00C51FB2">
        <w:rPr>
          <w:sz w:val="28"/>
          <w:szCs w:val="28"/>
        </w:rPr>
        <w:t xml:space="preserve">жа </w:t>
      </w:r>
      <w:r w:rsidRPr="00C51FB2">
        <w:rPr>
          <w:sz w:val="28"/>
          <w:szCs w:val="28"/>
        </w:rPr>
        <w:t>по учебно-методической работе.</w:t>
      </w:r>
    </w:p>
    <w:p w:rsidR="00C51FB2" w:rsidRPr="00C51FB2" w:rsidRDefault="00C51FB2" w:rsidP="00C51FB2">
      <w:pPr>
        <w:pStyle w:val="aa"/>
        <w:widowControl w:val="0"/>
        <w:spacing w:after="120" w:line="276" w:lineRule="auto"/>
        <w:ind w:firstLine="567"/>
        <w:rPr>
          <w:sz w:val="28"/>
          <w:szCs w:val="28"/>
        </w:rPr>
      </w:pPr>
    </w:p>
    <w:p w:rsidR="00AB7982" w:rsidRPr="00C51FB2" w:rsidRDefault="00AB7982" w:rsidP="00AB7982">
      <w:pPr>
        <w:pStyle w:val="aa"/>
        <w:widowControl w:val="0"/>
        <w:spacing w:before="120" w:after="120"/>
        <w:jc w:val="center"/>
        <w:rPr>
          <w:b/>
          <w:sz w:val="28"/>
          <w:szCs w:val="28"/>
        </w:rPr>
      </w:pPr>
      <w:r w:rsidRPr="00C51FB2">
        <w:rPr>
          <w:b/>
          <w:sz w:val="28"/>
          <w:szCs w:val="28"/>
        </w:rPr>
        <w:t>6.</w:t>
      </w:r>
      <w:r w:rsidR="00C51FB2" w:rsidRPr="00C51FB2">
        <w:rPr>
          <w:b/>
          <w:sz w:val="28"/>
          <w:szCs w:val="28"/>
        </w:rPr>
        <w:t xml:space="preserve"> </w:t>
      </w:r>
      <w:r w:rsidRPr="00C51FB2">
        <w:rPr>
          <w:b/>
          <w:sz w:val="28"/>
          <w:szCs w:val="28"/>
        </w:rPr>
        <w:t>Обновление и хранение фонда оценочных средств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6.1</w:t>
      </w:r>
      <w:r w:rsidR="00C51FB2" w:rsidRPr="00C51FB2">
        <w:rPr>
          <w:sz w:val="28"/>
          <w:szCs w:val="28"/>
        </w:rPr>
        <w:t xml:space="preserve">. </w:t>
      </w:r>
      <w:r w:rsidRPr="00C51FB2">
        <w:rPr>
          <w:sz w:val="28"/>
          <w:szCs w:val="28"/>
        </w:rPr>
        <w:t>Рекомендации заинтересованных лиц по обновлению ФОС (пери</w:t>
      </w:r>
      <w:r w:rsidRPr="00C51FB2">
        <w:rPr>
          <w:sz w:val="28"/>
          <w:szCs w:val="28"/>
        </w:rPr>
        <w:t>о</w:t>
      </w:r>
      <w:r w:rsidRPr="00C51FB2">
        <w:rPr>
          <w:sz w:val="28"/>
          <w:szCs w:val="28"/>
        </w:rPr>
        <w:t>дичность, степень обновления, изменение процедур, методов, технологий, показателей, критериев и др.) выносятся на обсуждение методического сов</w:t>
      </w:r>
      <w:r w:rsidRPr="00C51FB2">
        <w:rPr>
          <w:sz w:val="28"/>
          <w:szCs w:val="28"/>
        </w:rPr>
        <w:t>е</w:t>
      </w:r>
      <w:r w:rsidRPr="00C51FB2">
        <w:rPr>
          <w:sz w:val="28"/>
          <w:szCs w:val="28"/>
        </w:rPr>
        <w:t>та Колледжа по завершении промежуточной аттестации по дисциплине, междисциплинарному курсу, модулю.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6.2</w:t>
      </w:r>
      <w:r w:rsidR="00C51FB2" w:rsidRPr="00C51FB2">
        <w:rPr>
          <w:sz w:val="28"/>
          <w:szCs w:val="28"/>
        </w:rPr>
        <w:t xml:space="preserve">. </w:t>
      </w:r>
      <w:r w:rsidRPr="00C51FB2">
        <w:rPr>
          <w:sz w:val="28"/>
          <w:szCs w:val="28"/>
        </w:rPr>
        <w:t>Решение об актуализации, изменении, аннулировании, включения новых оценочных, средств в ФОС принимается составителем ФОС по р</w:t>
      </w:r>
      <w:r w:rsidRPr="00C51FB2">
        <w:rPr>
          <w:sz w:val="28"/>
          <w:szCs w:val="28"/>
        </w:rPr>
        <w:t>е</w:t>
      </w:r>
      <w:r w:rsidRPr="00C51FB2">
        <w:rPr>
          <w:sz w:val="28"/>
          <w:szCs w:val="28"/>
        </w:rPr>
        <w:t>зультатам обсуждения на методическом совете Колледжа.</w:t>
      </w:r>
    </w:p>
    <w:p w:rsidR="00AB7982" w:rsidRPr="00C51FB2" w:rsidRDefault="00AB7982" w:rsidP="00C51FB2">
      <w:pPr>
        <w:pStyle w:val="aa"/>
        <w:widowControl w:val="0"/>
        <w:spacing w:line="276" w:lineRule="auto"/>
        <w:ind w:firstLine="567"/>
        <w:rPr>
          <w:sz w:val="28"/>
          <w:szCs w:val="28"/>
        </w:rPr>
      </w:pPr>
      <w:r w:rsidRPr="00C51FB2">
        <w:rPr>
          <w:sz w:val="28"/>
          <w:szCs w:val="28"/>
        </w:rPr>
        <w:t>6.3.</w:t>
      </w:r>
      <w:r w:rsidR="00C51FB2" w:rsidRPr="00C51FB2">
        <w:rPr>
          <w:sz w:val="28"/>
          <w:szCs w:val="28"/>
        </w:rPr>
        <w:t xml:space="preserve"> </w:t>
      </w:r>
      <w:r w:rsidRPr="00C51FB2">
        <w:rPr>
          <w:sz w:val="28"/>
          <w:szCs w:val="28"/>
        </w:rPr>
        <w:t>Печатный экземпляр фонда оценочных сре</w:t>
      </w:r>
      <w:proofErr w:type="gramStart"/>
      <w:r w:rsidRPr="00C51FB2">
        <w:rPr>
          <w:sz w:val="28"/>
          <w:szCs w:val="28"/>
        </w:rPr>
        <w:t>дств хр</w:t>
      </w:r>
      <w:proofErr w:type="gramEnd"/>
      <w:r w:rsidRPr="00C51FB2">
        <w:rPr>
          <w:sz w:val="28"/>
          <w:szCs w:val="28"/>
        </w:rPr>
        <w:t>анится в составе учебно-методических комплексов по дисциплине (модулю).</w:t>
      </w:r>
    </w:p>
    <w:p w:rsidR="00CD2BD9" w:rsidRDefault="00CD2BD9" w:rsidP="00CD2BD9">
      <w:pPr>
        <w:pStyle w:val="ad"/>
        <w:spacing w:before="120" w:after="0"/>
        <w:jc w:val="center"/>
        <w:rPr>
          <w:sz w:val="28"/>
          <w:szCs w:val="28"/>
        </w:rPr>
      </w:pPr>
      <w:r w:rsidRPr="00D97451">
        <w:rPr>
          <w:sz w:val="28"/>
          <w:szCs w:val="28"/>
        </w:rPr>
        <w:t>*</w:t>
      </w:r>
      <w:r w:rsidRPr="00D97451">
        <w:rPr>
          <w:sz w:val="28"/>
          <w:szCs w:val="28"/>
        </w:rPr>
        <w:tab/>
        <w:t>*</w:t>
      </w:r>
      <w:r w:rsidRPr="00D97451">
        <w:rPr>
          <w:sz w:val="28"/>
          <w:szCs w:val="28"/>
        </w:rPr>
        <w:tab/>
        <w:t>*</w:t>
      </w:r>
    </w:p>
    <w:p w:rsidR="003111BC" w:rsidRPr="00983700" w:rsidRDefault="003111BC" w:rsidP="00CD2BD9">
      <w:pPr>
        <w:pStyle w:val="aa"/>
        <w:spacing w:before="120" w:after="120" w:line="264" w:lineRule="auto"/>
        <w:jc w:val="center"/>
        <w:rPr>
          <w:sz w:val="28"/>
          <w:szCs w:val="28"/>
        </w:rPr>
      </w:pPr>
    </w:p>
    <w:sectPr w:rsidR="003111BC" w:rsidRPr="00983700" w:rsidSect="0063256B">
      <w:headerReference w:type="default" r:id="rId9"/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57" w:rsidRDefault="003B3C57" w:rsidP="00104371">
      <w:r>
        <w:separator/>
      </w:r>
    </w:p>
  </w:endnote>
  <w:endnote w:type="continuationSeparator" w:id="0">
    <w:p w:rsidR="003B3C57" w:rsidRDefault="003B3C57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3F35F4" w:rsidRDefault="00A26A43">
        <w:pPr>
          <w:pStyle w:val="a5"/>
          <w:jc w:val="center"/>
        </w:pPr>
        <w:fldSimple w:instr=" PAGE   \* MERGEFORMAT ">
          <w:r w:rsidR="00C0286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57" w:rsidRDefault="003B3C57" w:rsidP="00104371">
      <w:r>
        <w:separator/>
      </w:r>
    </w:p>
  </w:footnote>
  <w:footnote w:type="continuationSeparator" w:id="0">
    <w:p w:rsidR="003B3C57" w:rsidRDefault="003B3C57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82" w:rsidRDefault="003F35F4" w:rsidP="00AB7982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Положение </w:t>
    </w:r>
    <w:r w:rsidR="00674D15">
      <w:rPr>
        <w:sz w:val="20"/>
        <w:szCs w:val="20"/>
      </w:rPr>
      <w:t xml:space="preserve">о </w:t>
    </w:r>
    <w:r w:rsidR="006719F7">
      <w:rPr>
        <w:sz w:val="20"/>
        <w:szCs w:val="20"/>
      </w:rPr>
      <w:t xml:space="preserve">формировании </w:t>
    </w:r>
    <w:r w:rsidR="00AB7982">
      <w:rPr>
        <w:sz w:val="20"/>
        <w:szCs w:val="20"/>
      </w:rPr>
      <w:t xml:space="preserve">фонда </w:t>
    </w:r>
    <w:proofErr w:type="gramStart"/>
    <w:r w:rsidR="00AB7982">
      <w:rPr>
        <w:sz w:val="20"/>
        <w:szCs w:val="20"/>
      </w:rPr>
      <w:t>оценочных</w:t>
    </w:r>
    <w:proofErr w:type="gramEnd"/>
    <w:r w:rsidR="00AB7982">
      <w:rPr>
        <w:sz w:val="20"/>
        <w:szCs w:val="20"/>
      </w:rPr>
      <w:t xml:space="preserve"> </w:t>
    </w:r>
  </w:p>
  <w:p w:rsidR="003F35F4" w:rsidRDefault="00AB7982" w:rsidP="00AB7982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сре</w:t>
    </w:r>
    <w:proofErr w:type="gramStart"/>
    <w:r>
      <w:rPr>
        <w:sz w:val="20"/>
        <w:szCs w:val="20"/>
      </w:rPr>
      <w:t>дств дл</w:t>
    </w:r>
    <w:proofErr w:type="gramEnd"/>
    <w:r>
      <w:rPr>
        <w:sz w:val="20"/>
        <w:szCs w:val="20"/>
      </w:rPr>
      <w:t>я проведения текущего контроля успеваемости и промежуточной аттестации обучающихся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200"/>
    <w:multiLevelType w:val="hybridMultilevel"/>
    <w:tmpl w:val="B482861A"/>
    <w:lvl w:ilvl="0" w:tplc="F95CF49E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E0352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CCDC87E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0CD4905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2F2CF2D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C56BB20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512215C2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0A1E9848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71B25B76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>
    <w:nsid w:val="16F27A25"/>
    <w:multiLevelType w:val="hybridMultilevel"/>
    <w:tmpl w:val="479E007E"/>
    <w:lvl w:ilvl="0" w:tplc="61429B72">
      <w:start w:val="1"/>
      <w:numFmt w:val="decimal"/>
      <w:lvlText w:val="%1"/>
      <w:lvlJc w:val="left"/>
      <w:pPr>
        <w:ind w:left="128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5C3A9E">
      <w:numFmt w:val="bullet"/>
      <w:lvlText w:val="•"/>
      <w:lvlJc w:val="left"/>
      <w:pPr>
        <w:ind w:left="2222" w:hanging="180"/>
      </w:pPr>
      <w:rPr>
        <w:rFonts w:hint="default"/>
        <w:lang w:val="ru-RU" w:eastAsia="en-US" w:bidi="ar-SA"/>
      </w:rPr>
    </w:lvl>
    <w:lvl w:ilvl="2" w:tplc="095A20F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B136F1D2">
      <w:numFmt w:val="bullet"/>
      <w:lvlText w:val="•"/>
      <w:lvlJc w:val="left"/>
      <w:pPr>
        <w:ind w:left="4107" w:hanging="180"/>
      </w:pPr>
      <w:rPr>
        <w:rFonts w:hint="default"/>
        <w:lang w:val="ru-RU" w:eastAsia="en-US" w:bidi="ar-SA"/>
      </w:rPr>
    </w:lvl>
    <w:lvl w:ilvl="4" w:tplc="95A66DEC">
      <w:numFmt w:val="bullet"/>
      <w:lvlText w:val="•"/>
      <w:lvlJc w:val="left"/>
      <w:pPr>
        <w:ind w:left="5050" w:hanging="180"/>
      </w:pPr>
      <w:rPr>
        <w:rFonts w:hint="default"/>
        <w:lang w:val="ru-RU" w:eastAsia="en-US" w:bidi="ar-SA"/>
      </w:rPr>
    </w:lvl>
    <w:lvl w:ilvl="5" w:tplc="6D167504">
      <w:numFmt w:val="bullet"/>
      <w:lvlText w:val="•"/>
      <w:lvlJc w:val="left"/>
      <w:pPr>
        <w:ind w:left="5993" w:hanging="180"/>
      </w:pPr>
      <w:rPr>
        <w:rFonts w:hint="default"/>
        <w:lang w:val="ru-RU" w:eastAsia="en-US" w:bidi="ar-SA"/>
      </w:rPr>
    </w:lvl>
    <w:lvl w:ilvl="6" w:tplc="80D866B0">
      <w:numFmt w:val="bullet"/>
      <w:lvlText w:val="•"/>
      <w:lvlJc w:val="left"/>
      <w:pPr>
        <w:ind w:left="6935" w:hanging="180"/>
      </w:pPr>
      <w:rPr>
        <w:rFonts w:hint="default"/>
        <w:lang w:val="ru-RU" w:eastAsia="en-US" w:bidi="ar-SA"/>
      </w:rPr>
    </w:lvl>
    <w:lvl w:ilvl="7" w:tplc="DE9A7EA0">
      <w:numFmt w:val="bullet"/>
      <w:lvlText w:val="•"/>
      <w:lvlJc w:val="left"/>
      <w:pPr>
        <w:ind w:left="7878" w:hanging="180"/>
      </w:pPr>
      <w:rPr>
        <w:rFonts w:hint="default"/>
        <w:lang w:val="ru-RU" w:eastAsia="en-US" w:bidi="ar-SA"/>
      </w:rPr>
    </w:lvl>
    <w:lvl w:ilvl="8" w:tplc="66F6677A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2">
    <w:nsid w:val="18941967"/>
    <w:multiLevelType w:val="multilevel"/>
    <w:tmpl w:val="2D8CC93E"/>
    <w:lvl w:ilvl="0">
      <w:start w:val="1"/>
      <w:numFmt w:val="decimal"/>
      <w:lvlText w:val="%1."/>
      <w:lvlJc w:val="left"/>
      <w:pPr>
        <w:ind w:left="138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3">
    <w:nsid w:val="5FF34451"/>
    <w:multiLevelType w:val="hybridMultilevel"/>
    <w:tmpl w:val="AB36A7BC"/>
    <w:lvl w:ilvl="0" w:tplc="5EDC82F2">
      <w:numFmt w:val="bullet"/>
      <w:lvlText w:val=""/>
      <w:lvlJc w:val="left"/>
      <w:pPr>
        <w:ind w:left="39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EB68A">
      <w:numFmt w:val="bullet"/>
      <w:lvlText w:val="•"/>
      <w:lvlJc w:val="left"/>
      <w:pPr>
        <w:ind w:left="1430" w:hanging="425"/>
      </w:pPr>
      <w:rPr>
        <w:rFonts w:hint="default"/>
        <w:lang w:val="ru-RU" w:eastAsia="en-US" w:bidi="ar-SA"/>
      </w:rPr>
    </w:lvl>
    <w:lvl w:ilvl="2" w:tplc="6B96F9FC">
      <w:numFmt w:val="bullet"/>
      <w:lvlText w:val="•"/>
      <w:lvlJc w:val="left"/>
      <w:pPr>
        <w:ind w:left="2461" w:hanging="425"/>
      </w:pPr>
      <w:rPr>
        <w:rFonts w:hint="default"/>
        <w:lang w:val="ru-RU" w:eastAsia="en-US" w:bidi="ar-SA"/>
      </w:rPr>
    </w:lvl>
    <w:lvl w:ilvl="3" w:tplc="D2324C74">
      <w:numFmt w:val="bullet"/>
      <w:lvlText w:val="•"/>
      <w:lvlJc w:val="left"/>
      <w:pPr>
        <w:ind w:left="3491" w:hanging="425"/>
      </w:pPr>
      <w:rPr>
        <w:rFonts w:hint="default"/>
        <w:lang w:val="ru-RU" w:eastAsia="en-US" w:bidi="ar-SA"/>
      </w:rPr>
    </w:lvl>
    <w:lvl w:ilvl="4" w:tplc="885EFDD6">
      <w:numFmt w:val="bullet"/>
      <w:lvlText w:val="•"/>
      <w:lvlJc w:val="left"/>
      <w:pPr>
        <w:ind w:left="4522" w:hanging="425"/>
      </w:pPr>
      <w:rPr>
        <w:rFonts w:hint="default"/>
        <w:lang w:val="ru-RU" w:eastAsia="en-US" w:bidi="ar-SA"/>
      </w:rPr>
    </w:lvl>
    <w:lvl w:ilvl="5" w:tplc="82883B04">
      <w:numFmt w:val="bullet"/>
      <w:lvlText w:val="•"/>
      <w:lvlJc w:val="left"/>
      <w:pPr>
        <w:ind w:left="5553" w:hanging="425"/>
      </w:pPr>
      <w:rPr>
        <w:rFonts w:hint="default"/>
        <w:lang w:val="ru-RU" w:eastAsia="en-US" w:bidi="ar-SA"/>
      </w:rPr>
    </w:lvl>
    <w:lvl w:ilvl="6" w:tplc="6D26A71A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16867C60">
      <w:numFmt w:val="bullet"/>
      <w:lvlText w:val="•"/>
      <w:lvlJc w:val="left"/>
      <w:pPr>
        <w:ind w:left="7614" w:hanging="425"/>
      </w:pPr>
      <w:rPr>
        <w:rFonts w:hint="default"/>
        <w:lang w:val="ru-RU" w:eastAsia="en-US" w:bidi="ar-SA"/>
      </w:rPr>
    </w:lvl>
    <w:lvl w:ilvl="8" w:tplc="09B6043E">
      <w:numFmt w:val="bullet"/>
      <w:lvlText w:val="•"/>
      <w:lvlJc w:val="left"/>
      <w:pPr>
        <w:ind w:left="8645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7090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126A7"/>
    <w:rsid w:val="00012BAE"/>
    <w:rsid w:val="00012FEF"/>
    <w:rsid w:val="00014B7D"/>
    <w:rsid w:val="00016696"/>
    <w:rsid w:val="00020D35"/>
    <w:rsid w:val="00020E0A"/>
    <w:rsid w:val="000210A9"/>
    <w:rsid w:val="00021A5E"/>
    <w:rsid w:val="00023A4B"/>
    <w:rsid w:val="00025D25"/>
    <w:rsid w:val="00030EB9"/>
    <w:rsid w:val="000327CD"/>
    <w:rsid w:val="00034362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8E2"/>
    <w:rsid w:val="00056E9D"/>
    <w:rsid w:val="00057669"/>
    <w:rsid w:val="000601FE"/>
    <w:rsid w:val="00063340"/>
    <w:rsid w:val="000728EE"/>
    <w:rsid w:val="00082E07"/>
    <w:rsid w:val="00083429"/>
    <w:rsid w:val="0008348A"/>
    <w:rsid w:val="000842B5"/>
    <w:rsid w:val="00084D9E"/>
    <w:rsid w:val="00085195"/>
    <w:rsid w:val="000922B7"/>
    <w:rsid w:val="00092C9E"/>
    <w:rsid w:val="000949C7"/>
    <w:rsid w:val="000950B5"/>
    <w:rsid w:val="00096CBD"/>
    <w:rsid w:val="000A0E1F"/>
    <w:rsid w:val="000A3634"/>
    <w:rsid w:val="000A4CB1"/>
    <w:rsid w:val="000A55FC"/>
    <w:rsid w:val="000B087D"/>
    <w:rsid w:val="000B3C97"/>
    <w:rsid w:val="000B54F2"/>
    <w:rsid w:val="000C006E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22906"/>
    <w:rsid w:val="001236C2"/>
    <w:rsid w:val="00124EE4"/>
    <w:rsid w:val="00134A47"/>
    <w:rsid w:val="00134F50"/>
    <w:rsid w:val="00146575"/>
    <w:rsid w:val="00146BAE"/>
    <w:rsid w:val="001477AC"/>
    <w:rsid w:val="001477F6"/>
    <w:rsid w:val="00147BD2"/>
    <w:rsid w:val="00150ED1"/>
    <w:rsid w:val="001545A6"/>
    <w:rsid w:val="00164F48"/>
    <w:rsid w:val="00170D20"/>
    <w:rsid w:val="00171FF9"/>
    <w:rsid w:val="00180123"/>
    <w:rsid w:val="00186327"/>
    <w:rsid w:val="00186D81"/>
    <w:rsid w:val="00193F8F"/>
    <w:rsid w:val="00196AB7"/>
    <w:rsid w:val="00196F84"/>
    <w:rsid w:val="001A295C"/>
    <w:rsid w:val="001A3A84"/>
    <w:rsid w:val="001B5FEE"/>
    <w:rsid w:val="001B74CC"/>
    <w:rsid w:val="001C62B9"/>
    <w:rsid w:val="001D1163"/>
    <w:rsid w:val="001E22D4"/>
    <w:rsid w:val="001F1E22"/>
    <w:rsid w:val="001F2A3F"/>
    <w:rsid w:val="001F3048"/>
    <w:rsid w:val="001F79D1"/>
    <w:rsid w:val="001F7AB7"/>
    <w:rsid w:val="00203013"/>
    <w:rsid w:val="00203A77"/>
    <w:rsid w:val="00210597"/>
    <w:rsid w:val="002115B9"/>
    <w:rsid w:val="0021188D"/>
    <w:rsid w:val="0021390A"/>
    <w:rsid w:val="00214155"/>
    <w:rsid w:val="002171C7"/>
    <w:rsid w:val="00232B08"/>
    <w:rsid w:val="00233F84"/>
    <w:rsid w:val="00234DAD"/>
    <w:rsid w:val="00242493"/>
    <w:rsid w:val="00244CEF"/>
    <w:rsid w:val="0024583D"/>
    <w:rsid w:val="002479A6"/>
    <w:rsid w:val="00247B1F"/>
    <w:rsid w:val="0025206B"/>
    <w:rsid w:val="002534FE"/>
    <w:rsid w:val="00270E9C"/>
    <w:rsid w:val="00271EC0"/>
    <w:rsid w:val="00275673"/>
    <w:rsid w:val="002760EC"/>
    <w:rsid w:val="00283407"/>
    <w:rsid w:val="00283709"/>
    <w:rsid w:val="002847B4"/>
    <w:rsid w:val="0028530E"/>
    <w:rsid w:val="002856F9"/>
    <w:rsid w:val="002878BA"/>
    <w:rsid w:val="002926D7"/>
    <w:rsid w:val="00292E4F"/>
    <w:rsid w:val="002932F2"/>
    <w:rsid w:val="002945C8"/>
    <w:rsid w:val="00295BDB"/>
    <w:rsid w:val="00297706"/>
    <w:rsid w:val="002A04A5"/>
    <w:rsid w:val="002A4AF3"/>
    <w:rsid w:val="002A65A6"/>
    <w:rsid w:val="002C3FB5"/>
    <w:rsid w:val="002D2044"/>
    <w:rsid w:val="002D21A1"/>
    <w:rsid w:val="002E1835"/>
    <w:rsid w:val="002E2A54"/>
    <w:rsid w:val="002E38F4"/>
    <w:rsid w:val="002E7B4A"/>
    <w:rsid w:val="003111BC"/>
    <w:rsid w:val="003155C8"/>
    <w:rsid w:val="00320BE8"/>
    <w:rsid w:val="00323CA5"/>
    <w:rsid w:val="00331CC8"/>
    <w:rsid w:val="00354118"/>
    <w:rsid w:val="00362456"/>
    <w:rsid w:val="00371B7A"/>
    <w:rsid w:val="003753BB"/>
    <w:rsid w:val="00380100"/>
    <w:rsid w:val="00380E08"/>
    <w:rsid w:val="0038329F"/>
    <w:rsid w:val="003834E8"/>
    <w:rsid w:val="00384383"/>
    <w:rsid w:val="003843CA"/>
    <w:rsid w:val="00386BE9"/>
    <w:rsid w:val="00390D20"/>
    <w:rsid w:val="00393CB1"/>
    <w:rsid w:val="003971EE"/>
    <w:rsid w:val="00397B37"/>
    <w:rsid w:val="003A0B52"/>
    <w:rsid w:val="003A46FF"/>
    <w:rsid w:val="003A555D"/>
    <w:rsid w:val="003A7B19"/>
    <w:rsid w:val="003B3C57"/>
    <w:rsid w:val="003B5C43"/>
    <w:rsid w:val="003C4A49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35F4"/>
    <w:rsid w:val="003F465E"/>
    <w:rsid w:val="003F5E21"/>
    <w:rsid w:val="003F64B2"/>
    <w:rsid w:val="003F779F"/>
    <w:rsid w:val="004041E2"/>
    <w:rsid w:val="00410AC7"/>
    <w:rsid w:val="0041410F"/>
    <w:rsid w:val="00415260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436B"/>
    <w:rsid w:val="0046559C"/>
    <w:rsid w:val="004732F0"/>
    <w:rsid w:val="004932F1"/>
    <w:rsid w:val="00494CE1"/>
    <w:rsid w:val="00495D2A"/>
    <w:rsid w:val="004A09A0"/>
    <w:rsid w:val="004B0AD2"/>
    <w:rsid w:val="004B2AA9"/>
    <w:rsid w:val="004B34B1"/>
    <w:rsid w:val="004C1B3C"/>
    <w:rsid w:val="004C1EEA"/>
    <w:rsid w:val="004C6F76"/>
    <w:rsid w:val="004D308F"/>
    <w:rsid w:val="004E5477"/>
    <w:rsid w:val="004F164D"/>
    <w:rsid w:val="00502A46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03B6"/>
    <w:rsid w:val="005629D3"/>
    <w:rsid w:val="00564558"/>
    <w:rsid w:val="00564862"/>
    <w:rsid w:val="0056551B"/>
    <w:rsid w:val="00575876"/>
    <w:rsid w:val="00582E79"/>
    <w:rsid w:val="005854D3"/>
    <w:rsid w:val="005871B6"/>
    <w:rsid w:val="00590EA5"/>
    <w:rsid w:val="00591E65"/>
    <w:rsid w:val="0059351E"/>
    <w:rsid w:val="00596AC2"/>
    <w:rsid w:val="005A4294"/>
    <w:rsid w:val="005A46BE"/>
    <w:rsid w:val="005A5868"/>
    <w:rsid w:val="005A68D6"/>
    <w:rsid w:val="005A6DCB"/>
    <w:rsid w:val="005A6E06"/>
    <w:rsid w:val="005B1808"/>
    <w:rsid w:val="005B6A22"/>
    <w:rsid w:val="005C316A"/>
    <w:rsid w:val="005C5910"/>
    <w:rsid w:val="005C62B8"/>
    <w:rsid w:val="005C71FD"/>
    <w:rsid w:val="005D0CDC"/>
    <w:rsid w:val="005D2E03"/>
    <w:rsid w:val="005D41CB"/>
    <w:rsid w:val="005D62CD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6B"/>
    <w:rsid w:val="00632583"/>
    <w:rsid w:val="00633FF5"/>
    <w:rsid w:val="00634BFC"/>
    <w:rsid w:val="006357E9"/>
    <w:rsid w:val="00636A00"/>
    <w:rsid w:val="00637B14"/>
    <w:rsid w:val="00643091"/>
    <w:rsid w:val="00652137"/>
    <w:rsid w:val="00662CEB"/>
    <w:rsid w:val="00662E73"/>
    <w:rsid w:val="00670B25"/>
    <w:rsid w:val="006719F7"/>
    <w:rsid w:val="0067405B"/>
    <w:rsid w:val="00674D15"/>
    <w:rsid w:val="00681573"/>
    <w:rsid w:val="00683B8C"/>
    <w:rsid w:val="006843C7"/>
    <w:rsid w:val="00690054"/>
    <w:rsid w:val="00690A41"/>
    <w:rsid w:val="0069507C"/>
    <w:rsid w:val="0069656D"/>
    <w:rsid w:val="006977E6"/>
    <w:rsid w:val="006A16AA"/>
    <w:rsid w:val="006A3987"/>
    <w:rsid w:val="006A5BEA"/>
    <w:rsid w:val="006A7D3E"/>
    <w:rsid w:val="006B2AD5"/>
    <w:rsid w:val="006B3468"/>
    <w:rsid w:val="006B3BCF"/>
    <w:rsid w:val="006B51F2"/>
    <w:rsid w:val="006B555F"/>
    <w:rsid w:val="006C09B0"/>
    <w:rsid w:val="006C2A89"/>
    <w:rsid w:val="006C605C"/>
    <w:rsid w:val="006D08EE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17AD"/>
    <w:rsid w:val="0073554E"/>
    <w:rsid w:val="00737E6C"/>
    <w:rsid w:val="00741648"/>
    <w:rsid w:val="00742E5E"/>
    <w:rsid w:val="00750247"/>
    <w:rsid w:val="00755869"/>
    <w:rsid w:val="00756DBB"/>
    <w:rsid w:val="007652A0"/>
    <w:rsid w:val="00765BDC"/>
    <w:rsid w:val="00771243"/>
    <w:rsid w:val="007742A1"/>
    <w:rsid w:val="00781D9C"/>
    <w:rsid w:val="0078666B"/>
    <w:rsid w:val="00787CE1"/>
    <w:rsid w:val="00792548"/>
    <w:rsid w:val="00795121"/>
    <w:rsid w:val="0079514B"/>
    <w:rsid w:val="007961EF"/>
    <w:rsid w:val="007A38A7"/>
    <w:rsid w:val="007A6A72"/>
    <w:rsid w:val="007B45CA"/>
    <w:rsid w:val="007B7211"/>
    <w:rsid w:val="007B73D0"/>
    <w:rsid w:val="007B7EE0"/>
    <w:rsid w:val="007C7F7D"/>
    <w:rsid w:val="007D02F4"/>
    <w:rsid w:val="007D1C84"/>
    <w:rsid w:val="007D5690"/>
    <w:rsid w:val="007D6BC2"/>
    <w:rsid w:val="007E50AE"/>
    <w:rsid w:val="007E6C3C"/>
    <w:rsid w:val="007E7DDC"/>
    <w:rsid w:val="007F03BD"/>
    <w:rsid w:val="007F068C"/>
    <w:rsid w:val="007F2D7A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179BB"/>
    <w:rsid w:val="0082099A"/>
    <w:rsid w:val="00821D1F"/>
    <w:rsid w:val="00823683"/>
    <w:rsid w:val="008320A3"/>
    <w:rsid w:val="0083270A"/>
    <w:rsid w:val="00846FE9"/>
    <w:rsid w:val="008501BA"/>
    <w:rsid w:val="0085056E"/>
    <w:rsid w:val="00850812"/>
    <w:rsid w:val="0085674C"/>
    <w:rsid w:val="0085724A"/>
    <w:rsid w:val="00867D1A"/>
    <w:rsid w:val="008747DC"/>
    <w:rsid w:val="00875405"/>
    <w:rsid w:val="00876FD0"/>
    <w:rsid w:val="00880188"/>
    <w:rsid w:val="008824FF"/>
    <w:rsid w:val="00886282"/>
    <w:rsid w:val="00886B37"/>
    <w:rsid w:val="0089408C"/>
    <w:rsid w:val="00894ABD"/>
    <w:rsid w:val="00894C6F"/>
    <w:rsid w:val="008958C6"/>
    <w:rsid w:val="008959A5"/>
    <w:rsid w:val="00897CB2"/>
    <w:rsid w:val="008A0A2E"/>
    <w:rsid w:val="008A53EA"/>
    <w:rsid w:val="008A6285"/>
    <w:rsid w:val="008A7DA4"/>
    <w:rsid w:val="008B3E48"/>
    <w:rsid w:val="008C03B4"/>
    <w:rsid w:val="008C65C4"/>
    <w:rsid w:val="008E4C5C"/>
    <w:rsid w:val="008E6B99"/>
    <w:rsid w:val="008F7D92"/>
    <w:rsid w:val="00900C8D"/>
    <w:rsid w:val="00903AC1"/>
    <w:rsid w:val="009064E7"/>
    <w:rsid w:val="00910A35"/>
    <w:rsid w:val="00911668"/>
    <w:rsid w:val="00915A18"/>
    <w:rsid w:val="009206B0"/>
    <w:rsid w:val="00926234"/>
    <w:rsid w:val="009425DC"/>
    <w:rsid w:val="00943E4A"/>
    <w:rsid w:val="00954BDF"/>
    <w:rsid w:val="0096749A"/>
    <w:rsid w:val="00967CFB"/>
    <w:rsid w:val="009736EB"/>
    <w:rsid w:val="00977AF5"/>
    <w:rsid w:val="00983170"/>
    <w:rsid w:val="00983700"/>
    <w:rsid w:val="00987E29"/>
    <w:rsid w:val="00991967"/>
    <w:rsid w:val="00994BF7"/>
    <w:rsid w:val="0099702F"/>
    <w:rsid w:val="00997B5D"/>
    <w:rsid w:val="009A097F"/>
    <w:rsid w:val="009B0BA2"/>
    <w:rsid w:val="009B1307"/>
    <w:rsid w:val="009B319F"/>
    <w:rsid w:val="009B4B70"/>
    <w:rsid w:val="009B6401"/>
    <w:rsid w:val="009C0B0C"/>
    <w:rsid w:val="009D244E"/>
    <w:rsid w:val="009D353F"/>
    <w:rsid w:val="009D43E2"/>
    <w:rsid w:val="009E1E21"/>
    <w:rsid w:val="009E4ECF"/>
    <w:rsid w:val="009E6D6D"/>
    <w:rsid w:val="009E79AD"/>
    <w:rsid w:val="009F30E0"/>
    <w:rsid w:val="009F4EF7"/>
    <w:rsid w:val="00A0675E"/>
    <w:rsid w:val="00A11C60"/>
    <w:rsid w:val="00A135F4"/>
    <w:rsid w:val="00A13E9E"/>
    <w:rsid w:val="00A214A7"/>
    <w:rsid w:val="00A2691B"/>
    <w:rsid w:val="00A26A43"/>
    <w:rsid w:val="00A4363D"/>
    <w:rsid w:val="00A44189"/>
    <w:rsid w:val="00A44633"/>
    <w:rsid w:val="00A516EF"/>
    <w:rsid w:val="00A51BA7"/>
    <w:rsid w:val="00A536CF"/>
    <w:rsid w:val="00A56585"/>
    <w:rsid w:val="00A65D41"/>
    <w:rsid w:val="00A6618D"/>
    <w:rsid w:val="00A66ABA"/>
    <w:rsid w:val="00A708D6"/>
    <w:rsid w:val="00A73A66"/>
    <w:rsid w:val="00A778DF"/>
    <w:rsid w:val="00A804A8"/>
    <w:rsid w:val="00A830C4"/>
    <w:rsid w:val="00A84847"/>
    <w:rsid w:val="00A86D5F"/>
    <w:rsid w:val="00A92962"/>
    <w:rsid w:val="00A93651"/>
    <w:rsid w:val="00A947D4"/>
    <w:rsid w:val="00A95878"/>
    <w:rsid w:val="00A97343"/>
    <w:rsid w:val="00AA739D"/>
    <w:rsid w:val="00AA74F8"/>
    <w:rsid w:val="00AB1CE4"/>
    <w:rsid w:val="00AB2E58"/>
    <w:rsid w:val="00AB39A9"/>
    <w:rsid w:val="00AB5DA9"/>
    <w:rsid w:val="00AB7982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C27"/>
    <w:rsid w:val="00B03658"/>
    <w:rsid w:val="00B0489F"/>
    <w:rsid w:val="00B07501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E55"/>
    <w:rsid w:val="00B5498B"/>
    <w:rsid w:val="00B61AEA"/>
    <w:rsid w:val="00B62A04"/>
    <w:rsid w:val="00B64BC9"/>
    <w:rsid w:val="00B67923"/>
    <w:rsid w:val="00B67CE1"/>
    <w:rsid w:val="00B74B5D"/>
    <w:rsid w:val="00B772F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C00036"/>
    <w:rsid w:val="00C0286A"/>
    <w:rsid w:val="00C0442E"/>
    <w:rsid w:val="00C062A2"/>
    <w:rsid w:val="00C10763"/>
    <w:rsid w:val="00C12E11"/>
    <w:rsid w:val="00C144A2"/>
    <w:rsid w:val="00C265D6"/>
    <w:rsid w:val="00C334E1"/>
    <w:rsid w:val="00C40909"/>
    <w:rsid w:val="00C414EB"/>
    <w:rsid w:val="00C4714D"/>
    <w:rsid w:val="00C50DE6"/>
    <w:rsid w:val="00C51FB2"/>
    <w:rsid w:val="00C530D7"/>
    <w:rsid w:val="00C53A03"/>
    <w:rsid w:val="00C55DFB"/>
    <w:rsid w:val="00C65475"/>
    <w:rsid w:val="00C74B32"/>
    <w:rsid w:val="00C805D5"/>
    <w:rsid w:val="00C81632"/>
    <w:rsid w:val="00C8190E"/>
    <w:rsid w:val="00C822C0"/>
    <w:rsid w:val="00C840F2"/>
    <w:rsid w:val="00C84A7A"/>
    <w:rsid w:val="00C85E88"/>
    <w:rsid w:val="00C93FDF"/>
    <w:rsid w:val="00CA239D"/>
    <w:rsid w:val="00CA3A74"/>
    <w:rsid w:val="00CA7310"/>
    <w:rsid w:val="00CB0AE2"/>
    <w:rsid w:val="00CB13D9"/>
    <w:rsid w:val="00CB36E7"/>
    <w:rsid w:val="00CB4994"/>
    <w:rsid w:val="00CB6EAF"/>
    <w:rsid w:val="00CC0924"/>
    <w:rsid w:val="00CC26FA"/>
    <w:rsid w:val="00CD0EA2"/>
    <w:rsid w:val="00CD2BD9"/>
    <w:rsid w:val="00CD4015"/>
    <w:rsid w:val="00CD6C5D"/>
    <w:rsid w:val="00D01BE1"/>
    <w:rsid w:val="00D038C0"/>
    <w:rsid w:val="00D03FC9"/>
    <w:rsid w:val="00D052A0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01B"/>
    <w:rsid w:val="00D73C84"/>
    <w:rsid w:val="00D75C97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4A7"/>
    <w:rsid w:val="00DB70BB"/>
    <w:rsid w:val="00DC2064"/>
    <w:rsid w:val="00DD034F"/>
    <w:rsid w:val="00DD1BDF"/>
    <w:rsid w:val="00DD3C42"/>
    <w:rsid w:val="00DD6AA4"/>
    <w:rsid w:val="00DE35C7"/>
    <w:rsid w:val="00DE698D"/>
    <w:rsid w:val="00DF048B"/>
    <w:rsid w:val="00DF3A7B"/>
    <w:rsid w:val="00DF6D4E"/>
    <w:rsid w:val="00E218A4"/>
    <w:rsid w:val="00E24FE3"/>
    <w:rsid w:val="00E302C9"/>
    <w:rsid w:val="00E31384"/>
    <w:rsid w:val="00E44746"/>
    <w:rsid w:val="00E4553C"/>
    <w:rsid w:val="00E45C9D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39B9"/>
    <w:rsid w:val="00EA69EF"/>
    <w:rsid w:val="00EB2590"/>
    <w:rsid w:val="00EB25AD"/>
    <w:rsid w:val="00EB48E2"/>
    <w:rsid w:val="00EC490A"/>
    <w:rsid w:val="00ED0910"/>
    <w:rsid w:val="00ED6199"/>
    <w:rsid w:val="00ED6575"/>
    <w:rsid w:val="00ED7334"/>
    <w:rsid w:val="00EE0D55"/>
    <w:rsid w:val="00EE12F3"/>
    <w:rsid w:val="00EE2366"/>
    <w:rsid w:val="00EE7DE3"/>
    <w:rsid w:val="00EF20F3"/>
    <w:rsid w:val="00F02EAA"/>
    <w:rsid w:val="00F0301C"/>
    <w:rsid w:val="00F10AD9"/>
    <w:rsid w:val="00F112F0"/>
    <w:rsid w:val="00F12571"/>
    <w:rsid w:val="00F12F8E"/>
    <w:rsid w:val="00F13E4E"/>
    <w:rsid w:val="00F144E9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25D2"/>
    <w:rsid w:val="00F4507C"/>
    <w:rsid w:val="00F47B5E"/>
    <w:rsid w:val="00F514C8"/>
    <w:rsid w:val="00F56D71"/>
    <w:rsid w:val="00F56EEB"/>
    <w:rsid w:val="00F605FF"/>
    <w:rsid w:val="00F65F00"/>
    <w:rsid w:val="00F71175"/>
    <w:rsid w:val="00F71800"/>
    <w:rsid w:val="00F801D0"/>
    <w:rsid w:val="00F80DFC"/>
    <w:rsid w:val="00F81ADD"/>
    <w:rsid w:val="00F825B6"/>
    <w:rsid w:val="00F9174E"/>
    <w:rsid w:val="00FA0D3D"/>
    <w:rsid w:val="00FA274B"/>
    <w:rsid w:val="00FA7B82"/>
    <w:rsid w:val="00FA7ED3"/>
    <w:rsid w:val="00FB3690"/>
    <w:rsid w:val="00FB39BA"/>
    <w:rsid w:val="00FC23A0"/>
    <w:rsid w:val="00FC4163"/>
    <w:rsid w:val="00FC45B5"/>
    <w:rsid w:val="00FD258B"/>
    <w:rsid w:val="00FD5D80"/>
    <w:rsid w:val="00FD69D7"/>
    <w:rsid w:val="00FD7234"/>
    <w:rsid w:val="00FD74FA"/>
    <w:rsid w:val="00FE08B9"/>
    <w:rsid w:val="00FE28BE"/>
    <w:rsid w:val="00FE2C05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styleId="af5">
    <w:name w:val="Title"/>
    <w:basedOn w:val="a"/>
    <w:link w:val="af6"/>
    <w:uiPriority w:val="1"/>
    <w:qFormat/>
    <w:rsid w:val="00FA7B82"/>
    <w:pPr>
      <w:widowControl w:val="0"/>
      <w:autoSpaceDE w:val="0"/>
      <w:autoSpaceDN w:val="0"/>
      <w:spacing w:line="677" w:lineRule="exact"/>
      <w:ind w:left="383"/>
    </w:pPr>
    <w:rPr>
      <w:rFonts w:ascii="Arial Black" w:eastAsia="Arial Black" w:hAnsi="Arial Black" w:cs="Arial Black"/>
      <w:sz w:val="50"/>
      <w:szCs w:val="50"/>
      <w:lang w:eastAsia="en-US"/>
    </w:rPr>
  </w:style>
  <w:style w:type="character" w:customStyle="1" w:styleId="af6">
    <w:name w:val="Название Знак"/>
    <w:basedOn w:val="a0"/>
    <w:link w:val="af5"/>
    <w:uiPriority w:val="1"/>
    <w:rsid w:val="00FA7B82"/>
    <w:rPr>
      <w:rFonts w:ascii="Arial Black" w:eastAsia="Arial Black" w:hAnsi="Arial Black" w:cs="Arial Black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FA7B82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94A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E2C05"/>
    <w:pPr>
      <w:widowControl w:val="0"/>
      <w:autoSpaceDE w:val="0"/>
      <w:autoSpaceDN w:val="0"/>
      <w:spacing w:line="272" w:lineRule="exact"/>
      <w:ind w:left="538"/>
      <w:jc w:val="both"/>
      <w:outlineLvl w:val="2"/>
    </w:pPr>
    <w:rPr>
      <w:b/>
      <w:bCs/>
      <w:lang w:eastAsia="en-US"/>
    </w:rPr>
  </w:style>
  <w:style w:type="paragraph" w:customStyle="1" w:styleId="headertext0">
    <w:name w:val="headertext"/>
    <w:basedOn w:val="a"/>
    <w:rsid w:val="00C044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6786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AAAF3-6605-42C7-9ECB-0D723DB2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10914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224-01</cp:lastModifiedBy>
  <cp:revision>391</cp:revision>
  <cp:lastPrinted>2017-10-19T04:59:00Z</cp:lastPrinted>
  <dcterms:created xsi:type="dcterms:W3CDTF">2016-07-02T09:23:00Z</dcterms:created>
  <dcterms:modified xsi:type="dcterms:W3CDTF">2023-05-04T10:30:00Z</dcterms:modified>
</cp:coreProperties>
</file>